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安徽省2017年选调生职位招考表</w:t>
      </w:r>
    </w:p>
    <w:p>
      <w:pPr>
        <w:spacing w:line="460" w:lineRule="exact"/>
        <w:rPr>
          <w:rFonts w:eastAsia="仿宋_GB2312"/>
          <w:sz w:val="32"/>
          <w:szCs w:val="32"/>
        </w:rPr>
      </w:pPr>
    </w:p>
    <w:tbl>
      <w:tblPr>
        <w:tblStyle w:val="8"/>
        <w:tblW w:w="91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224"/>
        <w:gridCol w:w="1100"/>
        <w:gridCol w:w="1101"/>
        <w:gridCol w:w="112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面试人选与招考计划数的比例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001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002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</w:tbl>
    <w:p>
      <w:pPr>
        <w:spacing w:line="400" w:lineRule="exact"/>
        <w:rPr>
          <w:rFonts w:eastAsia="仿宋_GB2312"/>
          <w:b/>
          <w:sz w:val="24"/>
        </w:rPr>
      </w:pPr>
    </w:p>
    <w:p>
      <w:pPr>
        <w:pStyle w:val="3"/>
        <w:spacing w:line="48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425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D"/>
    <w:rsid w:val="003F2E26"/>
    <w:rsid w:val="004F6B29"/>
    <w:rsid w:val="00653822"/>
    <w:rsid w:val="00781F76"/>
    <w:rsid w:val="0096273C"/>
    <w:rsid w:val="00AA7D69"/>
    <w:rsid w:val="00C63306"/>
    <w:rsid w:val="00DB3E39"/>
    <w:rsid w:val="00E964CD"/>
    <w:rsid w:val="00EF48A4"/>
    <w:rsid w:val="0C6C79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2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页眉 Char"/>
    <w:basedOn w:val="6"/>
    <w:link w:val="5"/>
    <w:uiPriority w:val="0"/>
    <w:rPr>
      <w:kern w:val="2"/>
      <w:sz w:val="18"/>
      <w:szCs w:val="18"/>
    </w:rPr>
  </w:style>
  <w:style w:type="paragraph" w:customStyle="1" w:styleId="14">
    <w:name w:val="Char Char Char Char1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974</Words>
  <Characters>5555</Characters>
  <Lines>46</Lines>
  <Paragraphs>13</Paragraphs>
  <TotalTime>0</TotalTime>
  <ScaleCrop>false</ScaleCrop>
  <LinksUpToDate>false</LinksUpToDate>
  <CharactersWithSpaces>6516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2017-03-16T11:56:00Z</dcterms:created>
  <dc:creator>anonymous</dc:creator>
  <cp:lastModifiedBy>Administrator</cp:lastModifiedBy>
  <dcterms:modified xsi:type="dcterms:W3CDTF">2017-03-21T09:30:12Z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