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1263"/>
        <w:gridCol w:w="389"/>
        <w:gridCol w:w="421"/>
        <w:gridCol w:w="824"/>
        <w:gridCol w:w="1917"/>
        <w:gridCol w:w="694"/>
        <w:gridCol w:w="2916"/>
      </w:tblGrid>
      <w:tr w:rsidR="0036008C" w:rsidRPr="0036008C" w:rsidTr="0036008C">
        <w:trPr>
          <w:trHeight w:val="284"/>
          <w:jc w:val="center"/>
        </w:trPr>
        <w:tc>
          <w:tcPr>
            <w:tcW w:w="1435" w:type="dxa"/>
            <w:tcBorders>
              <w:top w:val="single" w:sz="8" w:space="0" w:color="000000"/>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招聘</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岗位</w:t>
            </w:r>
          </w:p>
        </w:tc>
        <w:tc>
          <w:tcPr>
            <w:tcW w:w="426" w:type="dxa"/>
            <w:tcBorders>
              <w:top w:val="single" w:sz="8" w:space="0" w:color="000000"/>
              <w:left w:val="nil"/>
              <w:bottom w:val="single" w:sz="8" w:space="0" w:color="000000"/>
              <w:right w:val="single" w:sz="8" w:space="0" w:color="000000"/>
            </w:tcBorders>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岗位类别</w:t>
            </w:r>
          </w:p>
        </w:tc>
        <w:tc>
          <w:tcPr>
            <w:tcW w:w="4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人数</w:t>
            </w:r>
          </w:p>
        </w:tc>
        <w:tc>
          <w:tcPr>
            <w:tcW w:w="8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岗位</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职责</w:t>
            </w:r>
          </w:p>
        </w:tc>
        <w:tc>
          <w:tcPr>
            <w:tcW w:w="21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招聘</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专业、学历（学位）</w:t>
            </w:r>
          </w:p>
        </w:tc>
        <w:tc>
          <w:tcPr>
            <w:tcW w:w="7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招聘范围</w:t>
            </w:r>
          </w:p>
        </w:tc>
        <w:tc>
          <w:tcPr>
            <w:tcW w:w="33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其他资格条件</w:t>
            </w:r>
          </w:p>
        </w:tc>
      </w:tr>
      <w:tr w:rsidR="0036008C" w:rsidRPr="0036008C" w:rsidTr="0036008C">
        <w:trPr>
          <w:trHeight w:val="870"/>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英语类、日语类专任教师</w:t>
            </w:r>
          </w:p>
        </w:tc>
        <w:tc>
          <w:tcPr>
            <w:tcW w:w="426" w:type="dxa"/>
            <w:vMerge w:val="restart"/>
            <w:tcBorders>
              <w:top w:val="nil"/>
              <w:left w:val="nil"/>
              <w:bottom w:val="single" w:sz="8" w:space="0" w:color="000000"/>
              <w:right w:val="single" w:sz="8" w:space="0" w:color="000000"/>
            </w:tcBorders>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专</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技</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英语类、日语类专业；本科及以上学历且具有硕士及以上学位。</w:t>
            </w:r>
          </w:p>
        </w:tc>
        <w:tc>
          <w:tcPr>
            <w:tcW w:w="75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 </w:t>
            </w:r>
          </w:p>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浙江户籍</w:t>
            </w: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1041"/>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中国语言文学类、新闻传播学类、马克思主义理论类、教育学、政治学类专任教师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中国语言文学类、新闻传播学类、马克思主义理论类、教育学、政治学类专业；本科及以上学历且具有硕士及以上学位。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883"/>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数学类、物理类专任教师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数学类、物理类专业；本科及以上学历且具有硕士及以上学位。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987"/>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艺术学、设计学类、美术学类、计算机类专任教师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艺术学、设计学类、美术学类、计算机类专业；本科及以上学历且具有硕士及以上学位。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284"/>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体育专任教师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体育学类专业；本科及以上学历且具有硕士及以上学位。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284"/>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管理科学与工程、工商管理、金融学、财政学、经济学类专任教师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管理科学与工程类、工商管理类、金融学类、财政学类、经济学类专业；本科及以上学历且具有硕士及以上学位。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1、拥有高教讲师或助理研究员或会计师职称；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882"/>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机械、电气、电子信息、计算机类专任教师</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从事教学及科研工作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机械类、电气类、电子信息类、计算机类专业；本科及以上学历且具有硕士及以上学位。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1302"/>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辅导员</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从事辅导员工作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专业不限，本科及以上学历且具有硕士及以上学位。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1、拥有高教讲师或助理研究员职称，中共党员（含预备党员）；</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r w:rsidR="0036008C" w:rsidRPr="0036008C" w:rsidTr="0036008C">
        <w:trPr>
          <w:trHeight w:val="1302"/>
          <w:jc w:val="center"/>
        </w:trPr>
        <w:tc>
          <w:tcPr>
            <w:tcW w:w="1435" w:type="dxa"/>
            <w:tcBorders>
              <w:top w:val="nil"/>
              <w:left w:val="single" w:sz="8" w:space="0" w:color="000000"/>
              <w:bottom w:val="single" w:sz="8" w:space="0" w:color="000000"/>
              <w:right w:val="single" w:sz="8" w:space="0" w:color="000000"/>
            </w:tcBorders>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lastRenderedPageBreak/>
              <w:t>教辅岗位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w:t>
            </w:r>
          </w:p>
        </w:tc>
        <w:tc>
          <w:tcPr>
            <w:tcW w:w="8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center"/>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从事实验、网管、图书、档案管理工作</w:t>
            </w:r>
          </w:p>
        </w:tc>
        <w:tc>
          <w:tcPr>
            <w:tcW w:w="21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工学类、计算机类、教育学、管理类、图书情报与档案管理类专业；本科及以上学历且具有硕士及以上学位。</w:t>
            </w:r>
          </w:p>
        </w:tc>
        <w:tc>
          <w:tcPr>
            <w:tcW w:w="0" w:type="auto"/>
            <w:vMerge/>
            <w:tcBorders>
              <w:top w:val="nil"/>
              <w:left w:val="nil"/>
              <w:bottom w:val="single" w:sz="8" w:space="0" w:color="000000"/>
              <w:right w:val="single" w:sz="8" w:space="0" w:color="000000"/>
            </w:tcBorders>
            <w:vAlign w:val="center"/>
            <w:hideMark/>
          </w:tcPr>
          <w:p w:rsidR="0036008C" w:rsidRPr="0036008C" w:rsidRDefault="0036008C" w:rsidP="0036008C">
            <w:pPr>
              <w:widowControl/>
              <w:jc w:val="left"/>
              <w:rPr>
                <w:rFonts w:ascii="宋体" w:eastAsia="宋体" w:hAnsi="宋体" w:cs="宋体"/>
                <w:color w:val="4D4D4D"/>
                <w:kern w:val="0"/>
                <w:sz w:val="24"/>
                <w:szCs w:val="24"/>
              </w:rPr>
            </w:pPr>
          </w:p>
        </w:tc>
        <w:tc>
          <w:tcPr>
            <w:tcW w:w="33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1、拥有实验师或网络工程师或软件工程师或图书馆馆员或档案馆馆员等中级职称；</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2、4年及以上本科高校工作经历；</w:t>
            </w:r>
          </w:p>
          <w:p w:rsidR="0036008C" w:rsidRPr="0036008C" w:rsidRDefault="0036008C" w:rsidP="0036008C">
            <w:pPr>
              <w:widowControl/>
              <w:spacing w:line="240" w:lineRule="atLeast"/>
              <w:jc w:val="left"/>
              <w:rPr>
                <w:rFonts w:ascii="宋体" w:eastAsia="宋体" w:hAnsi="宋体" w:cs="宋体"/>
                <w:color w:val="4D4D4D"/>
                <w:kern w:val="0"/>
                <w:sz w:val="24"/>
                <w:szCs w:val="24"/>
              </w:rPr>
            </w:pPr>
            <w:r w:rsidRPr="0036008C">
              <w:rPr>
                <w:rFonts w:ascii="宋体" w:eastAsia="宋体" w:hAnsi="宋体" w:cs="宋体" w:hint="eastAsia"/>
                <w:color w:val="000000"/>
                <w:kern w:val="0"/>
                <w:sz w:val="18"/>
                <w:szCs w:val="18"/>
              </w:rPr>
              <w:t>3、男45周岁及以下，女40周岁及以下。</w:t>
            </w:r>
          </w:p>
        </w:tc>
      </w:tr>
    </w:tbl>
    <w:p w:rsidR="003F7E4D" w:rsidRDefault="003F7E4D"/>
    <w:sectPr w:rsidR="003F7E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4D" w:rsidRDefault="003F7E4D" w:rsidP="0036008C">
      <w:r>
        <w:separator/>
      </w:r>
    </w:p>
  </w:endnote>
  <w:endnote w:type="continuationSeparator" w:id="1">
    <w:p w:rsidR="003F7E4D" w:rsidRDefault="003F7E4D" w:rsidP="00360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4D" w:rsidRDefault="003F7E4D" w:rsidP="0036008C">
      <w:r>
        <w:separator/>
      </w:r>
    </w:p>
  </w:footnote>
  <w:footnote w:type="continuationSeparator" w:id="1">
    <w:p w:rsidR="003F7E4D" w:rsidRDefault="003F7E4D" w:rsidP="00360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08C"/>
    <w:rsid w:val="0036008C"/>
    <w:rsid w:val="003F7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08C"/>
    <w:rPr>
      <w:sz w:val="18"/>
      <w:szCs w:val="18"/>
    </w:rPr>
  </w:style>
  <w:style w:type="paragraph" w:styleId="a4">
    <w:name w:val="footer"/>
    <w:basedOn w:val="a"/>
    <w:link w:val="Char0"/>
    <w:uiPriority w:val="99"/>
    <w:semiHidden/>
    <w:unhideWhenUsed/>
    <w:rsid w:val="003600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008C"/>
    <w:rPr>
      <w:sz w:val="18"/>
      <w:szCs w:val="18"/>
    </w:rPr>
  </w:style>
</w:styles>
</file>

<file path=word/webSettings.xml><?xml version="1.0" encoding="utf-8"?>
<w:webSettings xmlns:r="http://schemas.openxmlformats.org/officeDocument/2006/relationships" xmlns:w="http://schemas.openxmlformats.org/wordprocessingml/2006/main">
  <w:divs>
    <w:div w:id="476146078">
      <w:bodyDiv w:val="1"/>
      <w:marLeft w:val="0"/>
      <w:marRight w:val="0"/>
      <w:marTop w:val="0"/>
      <w:marBottom w:val="0"/>
      <w:divBdr>
        <w:top w:val="none" w:sz="0" w:space="0" w:color="auto"/>
        <w:left w:val="none" w:sz="0" w:space="0" w:color="auto"/>
        <w:bottom w:val="none" w:sz="0" w:space="0" w:color="auto"/>
        <w:right w:val="none" w:sz="0" w:space="0" w:color="auto"/>
      </w:divBdr>
      <w:divsChild>
        <w:div w:id="875190856">
          <w:marLeft w:val="0"/>
          <w:marRight w:val="0"/>
          <w:marTop w:val="0"/>
          <w:marBottom w:val="0"/>
          <w:divBdr>
            <w:top w:val="none" w:sz="0" w:space="0" w:color="auto"/>
            <w:left w:val="none" w:sz="0" w:space="0" w:color="auto"/>
            <w:bottom w:val="none" w:sz="0" w:space="0" w:color="auto"/>
            <w:right w:val="none" w:sz="0" w:space="0" w:color="auto"/>
          </w:divBdr>
          <w:divsChild>
            <w:div w:id="1698193049">
              <w:marLeft w:val="0"/>
              <w:marRight w:val="0"/>
              <w:marTop w:val="0"/>
              <w:marBottom w:val="0"/>
              <w:divBdr>
                <w:top w:val="none" w:sz="0" w:space="0" w:color="auto"/>
                <w:left w:val="none" w:sz="0" w:space="0" w:color="auto"/>
                <w:bottom w:val="none" w:sz="0" w:space="0" w:color="auto"/>
                <w:right w:val="none" w:sz="0" w:space="0" w:color="auto"/>
              </w:divBdr>
              <w:divsChild>
                <w:div w:id="1854102420">
                  <w:marLeft w:val="0"/>
                  <w:marRight w:val="0"/>
                  <w:marTop w:val="0"/>
                  <w:marBottom w:val="0"/>
                  <w:divBdr>
                    <w:top w:val="none" w:sz="0" w:space="0" w:color="auto"/>
                    <w:left w:val="none" w:sz="0" w:space="0" w:color="auto"/>
                    <w:bottom w:val="none" w:sz="0" w:space="0" w:color="auto"/>
                    <w:right w:val="none" w:sz="0" w:space="0" w:color="auto"/>
                  </w:divBdr>
                  <w:divsChild>
                    <w:div w:id="1852841609">
                      <w:marLeft w:val="0"/>
                      <w:marRight w:val="0"/>
                      <w:marTop w:val="0"/>
                      <w:marBottom w:val="0"/>
                      <w:divBdr>
                        <w:top w:val="none" w:sz="0" w:space="0" w:color="auto"/>
                        <w:left w:val="none" w:sz="0" w:space="0" w:color="auto"/>
                        <w:bottom w:val="none" w:sz="0" w:space="0" w:color="auto"/>
                        <w:right w:val="none" w:sz="0" w:space="0" w:color="auto"/>
                      </w:divBdr>
                      <w:divsChild>
                        <w:div w:id="91515317">
                          <w:marLeft w:val="0"/>
                          <w:marRight w:val="0"/>
                          <w:marTop w:val="0"/>
                          <w:marBottom w:val="0"/>
                          <w:divBdr>
                            <w:top w:val="none" w:sz="0" w:space="0" w:color="auto"/>
                            <w:left w:val="none" w:sz="0" w:space="0" w:color="auto"/>
                            <w:bottom w:val="none" w:sz="0" w:space="0" w:color="auto"/>
                            <w:right w:val="none" w:sz="0" w:space="0" w:color="auto"/>
                          </w:divBdr>
                          <w:divsChild>
                            <w:div w:id="1461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Company>微软中国</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2013-11-15T08:10:00Z</dcterms:created>
  <dcterms:modified xsi:type="dcterms:W3CDTF">2013-11-15T08:10:00Z</dcterms:modified>
</cp:coreProperties>
</file>