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sz w:val="32"/>
          <w:szCs w:val="32"/>
          <w:shd w:val="clear" w:color="auto" w:fill="FFFFFF"/>
        </w:rPr>
        <w:t>附件2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sz w:val="32"/>
          <w:szCs w:val="32"/>
          <w:shd w:val="clear" w:color="auto" w:fill="FFFFFF"/>
          <w:lang w:eastAsia="zh-CN"/>
        </w:rPr>
        <w:t>：</w:t>
      </w:r>
    </w:p>
    <w:p>
      <w:pPr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sz w:val="44"/>
          <w:szCs w:val="44"/>
          <w:shd w:val="clear" w:color="auto" w:fill="FFFFFF"/>
        </w:rPr>
        <w:t>福建省烟草专卖局</w:t>
      </w:r>
      <w:r>
        <w:rPr>
          <w:rFonts w:hint="eastAsia" w:ascii="Times New Roman" w:hAnsi="Times New Roman" w:eastAsia="方正小标宋简体" w:cs="Times New Roman"/>
          <w:b w:val="0"/>
          <w:bCs w:val="0"/>
          <w:color w:val="000000" w:themeColor="text1"/>
          <w:sz w:val="44"/>
          <w:szCs w:val="44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sz w:val="44"/>
          <w:szCs w:val="44"/>
          <w:shd w:val="clear" w:color="auto" w:fill="FFFFFF"/>
        </w:rPr>
        <w:t>公司</w:t>
      </w:r>
      <w:r>
        <w:rPr>
          <w:rFonts w:hint="eastAsia" w:ascii="Times New Roman" w:hAnsi="Times New Roman" w:eastAsia="方正小标宋简体" w:cs="Times New Roman"/>
          <w:b w:val="0"/>
          <w:bCs w:val="0"/>
          <w:color w:val="000000" w:themeColor="text1"/>
          <w:sz w:val="44"/>
          <w:szCs w:val="44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sz w:val="44"/>
          <w:szCs w:val="44"/>
          <w:shd w:val="clear" w:color="auto" w:fill="FFFFFF"/>
        </w:rPr>
        <w:t>招聘平台操作手册</w:t>
      </w:r>
    </w:p>
    <w:p>
      <w:pPr>
        <w:pStyle w:val="2"/>
        <w:rPr>
          <w:rFonts w:hint="default" w:ascii="Times New Roman" w:hAnsi="Times New Roman" w:eastAsia="黑体" w:cs="Times New Roman"/>
          <w:b w:val="0"/>
          <w:bCs w:val="0"/>
          <w:sz w:val="30"/>
          <w:szCs w:val="30"/>
        </w:rPr>
      </w:pPr>
      <w:r>
        <w:rPr>
          <w:rFonts w:hint="default" w:ascii="Times New Roman" w:hAnsi="Times New Roman" w:eastAsia="黑体" w:cs="Times New Roman"/>
          <w:b w:val="0"/>
          <w:bCs w:val="0"/>
          <w:sz w:val="30"/>
          <w:szCs w:val="30"/>
        </w:rPr>
        <w:t>一、系统登录方式</w:t>
      </w:r>
    </w:p>
    <w:p>
      <w:pPr>
        <w:rPr>
          <w:rFonts w:hint="default" w:ascii="Times New Roman" w:hAnsi="Times New Roman" w:eastAsia="仿宋" w:cs="Times New Roman"/>
          <w:color w:val="000000" w:themeColor="text1"/>
          <w:sz w:val="28"/>
          <w:szCs w:val="28"/>
        </w:rPr>
      </w:pP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</w:rPr>
        <w:tab/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</w:rPr>
        <w:t>系统仅支持电脑端登录，登录地址如下：</w:t>
      </w:r>
    </w:p>
    <w:p>
      <w:pPr>
        <w:rPr>
          <w:rFonts w:hint="default" w:ascii="Times New Roman" w:hAnsi="Times New Roman" w:eastAsia="仿宋" w:cs="Times New Roman"/>
          <w:color w:val="000000" w:themeColor="text1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</w:rPr>
        <w:tab/>
      </w:r>
      <w:r>
        <w:rPr>
          <w:rFonts w:hint="default" w:ascii="Times New Roman" w:hAnsi="Times New Roman" w:cs="Times New Roman"/>
          <w:sz w:val="21"/>
          <w:szCs w:val="22"/>
        </w:rPr>
        <w:fldChar w:fldCharType="begin"/>
      </w:r>
      <w:r>
        <w:rPr>
          <w:rFonts w:hint="default" w:ascii="Times New Roman" w:hAnsi="Times New Roman" w:cs="Times New Roman"/>
          <w:sz w:val="21"/>
          <w:szCs w:val="22"/>
        </w:rPr>
        <w:instrText xml:space="preserve"> HYPERLINK "https://app.fj-tobacco.com:50443/recruit/html/index/login.html" </w:instrText>
      </w:r>
      <w:r>
        <w:rPr>
          <w:rFonts w:hint="default" w:ascii="Times New Roman" w:hAnsi="Times New Roman" w:cs="Times New Roman"/>
          <w:sz w:val="21"/>
          <w:szCs w:val="22"/>
        </w:rPr>
        <w:fldChar w:fldCharType="separate"/>
      </w:r>
      <w:r>
        <w:rPr>
          <w:rStyle w:val="8"/>
          <w:rFonts w:hint="default" w:ascii="Times New Roman" w:hAnsi="Times New Roman" w:eastAsia="仿宋" w:cs="Times New Roman"/>
          <w:sz w:val="24"/>
          <w:szCs w:val="24"/>
        </w:rPr>
        <w:t>https://app.fj-tobacco.com:50443/recruit/html/index/login.html</w:t>
      </w:r>
      <w:r>
        <w:rPr>
          <w:rStyle w:val="8"/>
          <w:rFonts w:hint="default" w:ascii="Times New Roman" w:hAnsi="Times New Roman" w:eastAsia="仿宋" w:cs="Times New Roman"/>
          <w:sz w:val="24"/>
          <w:szCs w:val="24"/>
        </w:rPr>
        <w:fldChar w:fldCharType="end"/>
      </w:r>
    </w:p>
    <w:p>
      <w:pPr>
        <w:rPr>
          <w:rFonts w:hint="default" w:ascii="Times New Roman" w:hAnsi="Times New Roman" w:eastAsia="仿宋" w:cs="Times New Roman"/>
          <w:color w:val="000000" w:themeColor="text1"/>
          <w:sz w:val="24"/>
          <w:szCs w:val="24"/>
        </w:rPr>
      </w:pPr>
    </w:p>
    <w:p>
      <w:pPr>
        <w:rPr>
          <w:rFonts w:hint="default" w:ascii="Times New Roman" w:hAnsi="Times New Roman" w:eastAsia="仿宋" w:cs="Times New Roman"/>
          <w:color w:val="000000" w:themeColor="text1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000000" w:themeColor="text1"/>
          <w:sz w:val="24"/>
          <w:szCs w:val="24"/>
        </w:rPr>
        <w:t>（建议使用谷歌或360浏览器）</w:t>
      </w:r>
    </w:p>
    <w:p>
      <w:pPr>
        <w:pStyle w:val="2"/>
        <w:rPr>
          <w:rFonts w:hint="default" w:ascii="Times New Roman" w:hAnsi="Times New Roman" w:eastAsia="黑体" w:cs="Times New Roman"/>
          <w:b w:val="0"/>
          <w:bCs w:val="0"/>
          <w:sz w:val="30"/>
          <w:szCs w:val="30"/>
        </w:rPr>
      </w:pPr>
      <w:r>
        <w:rPr>
          <w:rFonts w:hint="default" w:ascii="Times New Roman" w:hAnsi="Times New Roman" w:eastAsia="黑体" w:cs="Times New Roman"/>
          <w:b w:val="0"/>
          <w:bCs w:val="0"/>
          <w:sz w:val="30"/>
          <w:szCs w:val="30"/>
        </w:rPr>
        <w:t>二、用户注册</w:t>
      </w:r>
    </w:p>
    <w:p>
      <w:pPr>
        <w:pStyle w:val="3"/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1.</w:t>
      </w:r>
      <w:r>
        <w:rPr>
          <w:rFonts w:hint="eastAsia" w:ascii="Times New Roman" w:hAnsi="Times New Roman" w:eastAsia="黑体" w:cs="Times New Roman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点击“注册账号”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</w:rPr>
        <w:drawing>
          <wp:inline distT="0" distB="0" distL="0" distR="0">
            <wp:extent cx="6176645" cy="3312795"/>
            <wp:effectExtent l="19050" t="0" r="0" b="0"/>
            <wp:docPr id="1" name="图片 1" descr="C:\Users\shanggn\AppData\Roaming\Tencent\Users\85979230\QQ\WinTemp\RichOle\9WL1RNFT~XV(OEJU8ZQBJ4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shanggn\AppData\Roaming\Tencent\Users\85979230\QQ\WinTemp\RichOle\9WL1RNFT~XV(OEJU8ZQBJ4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76645" cy="331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3"/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2.</w:t>
      </w:r>
      <w:r>
        <w:rPr>
          <w:rFonts w:hint="eastAsia" w:ascii="Times New Roman" w:hAnsi="Times New Roman" w:eastAsia="黑体" w:cs="Times New Roman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按要求输入注册信息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ab/>
      </w:r>
    </w:p>
    <w:p>
      <w:pPr>
        <w:pStyle w:val="13"/>
        <w:numPr>
          <w:ilvl w:val="0"/>
          <w:numId w:val="1"/>
        </w:numPr>
        <w:ind w:firstLineChars="0"/>
        <w:rPr>
          <w:rFonts w:hint="default" w:ascii="Times New Roman" w:hAnsi="Times New Roman" w:eastAsia="仿宋" w:cs="Times New Roman"/>
          <w:color w:val="000000" w:themeColor="text1"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color w:val="000000" w:themeColor="text1"/>
          <w:sz w:val="28"/>
          <w:szCs w:val="28"/>
        </w:rPr>
        <w:t>手机号、身份证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</w:rPr>
        <w:t>：唯一，不能重复注册；</w:t>
      </w:r>
    </w:p>
    <w:p>
      <w:pPr>
        <w:pStyle w:val="13"/>
        <w:numPr>
          <w:ilvl w:val="0"/>
          <w:numId w:val="1"/>
        </w:numPr>
        <w:ind w:firstLineChars="0"/>
        <w:rPr>
          <w:rFonts w:hint="default" w:ascii="Times New Roman" w:hAnsi="Times New Roman" w:eastAsia="仿宋" w:cs="Times New Roman"/>
          <w:color w:val="000000" w:themeColor="text1"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color w:val="000000" w:themeColor="text1"/>
          <w:sz w:val="28"/>
          <w:szCs w:val="28"/>
        </w:rPr>
        <w:t>密码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</w:rPr>
        <w:t>：要求8位以上字母+数字+符号组合的复杂密码；</w:t>
      </w:r>
    </w:p>
    <w:p>
      <w:pPr>
        <w:pStyle w:val="13"/>
        <w:numPr>
          <w:ilvl w:val="0"/>
          <w:numId w:val="1"/>
        </w:numPr>
        <w:ind w:firstLineChars="0"/>
        <w:rPr>
          <w:rFonts w:hint="default" w:ascii="Times New Roman" w:hAnsi="Times New Roman" w:eastAsia="仿宋" w:cs="Times New Roman"/>
          <w:color w:val="000000" w:themeColor="text1"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color w:val="000000" w:themeColor="text1"/>
          <w:sz w:val="28"/>
          <w:szCs w:val="28"/>
        </w:rPr>
        <w:t>短信验证码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</w:rPr>
        <w:t>：短信验证码发送到注册时填写的手机号上，输入验证成功后方可注册。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</w:rPr>
        <w:drawing>
          <wp:inline distT="0" distB="0" distL="0" distR="0">
            <wp:extent cx="5274310" cy="4330700"/>
            <wp:effectExtent l="1905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31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3"/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3.</w:t>
      </w:r>
      <w:r>
        <w:rPr>
          <w:rFonts w:hint="eastAsia" w:ascii="Times New Roman" w:hAnsi="Times New Roman" w:eastAsia="黑体" w:cs="Times New Roman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点击“注册”按钮，完成注册。</w:t>
      </w:r>
    </w:p>
    <w:p>
      <w:pPr>
        <w:pStyle w:val="2"/>
        <w:rPr>
          <w:rFonts w:hint="default" w:ascii="Times New Roman" w:hAnsi="Times New Roman" w:eastAsia="黑体" w:cs="Times New Roman"/>
          <w:b w:val="0"/>
          <w:bCs w:val="0"/>
          <w:sz w:val="30"/>
          <w:szCs w:val="30"/>
        </w:rPr>
      </w:pPr>
      <w:r>
        <w:rPr>
          <w:rFonts w:hint="default" w:ascii="Times New Roman" w:hAnsi="Times New Roman" w:eastAsia="黑体" w:cs="Times New Roman"/>
          <w:b w:val="0"/>
          <w:bCs w:val="0"/>
          <w:sz w:val="30"/>
          <w:szCs w:val="30"/>
        </w:rPr>
        <w:t>三、报名</w:t>
      </w:r>
    </w:p>
    <w:p>
      <w:pPr>
        <w:pStyle w:val="3"/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1.</w:t>
      </w:r>
      <w:r>
        <w:rPr>
          <w:rFonts w:hint="eastAsia" w:ascii="Times New Roman" w:hAnsi="Times New Roman" w:eastAsia="黑体" w:cs="Times New Roman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登录系统</w:t>
      </w:r>
    </w:p>
    <w:p>
      <w:pPr>
        <w:ind w:firstLine="420"/>
        <w:rPr>
          <w:rFonts w:hint="default" w:ascii="Times New Roman" w:hAnsi="Times New Roman" w:eastAsia="仿宋" w:cs="Times New Roman"/>
          <w:color w:val="000000" w:themeColor="text1"/>
          <w:sz w:val="28"/>
          <w:szCs w:val="28"/>
        </w:rPr>
      </w:pP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</w:rPr>
        <w:t>使用注册的手机号码、密码登录系统，进入报名界面。</w:t>
      </w:r>
    </w:p>
    <w:p>
      <w:pPr>
        <w:ind w:firstLine="420"/>
        <w:rPr>
          <w:rFonts w:hint="default" w:ascii="Times New Roman" w:hAnsi="Times New Roman" w:eastAsia="仿宋" w:cs="Times New Roman"/>
          <w:color w:val="000000" w:themeColor="text1"/>
          <w:sz w:val="28"/>
          <w:szCs w:val="28"/>
        </w:rPr>
      </w:pP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</w:rPr>
        <w:t>（系统将自动读取注册时登记的</w:t>
      </w: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</w:rPr>
        <w:t>姓名、身份证、手机号码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</w:rPr>
        <w:t>，用户不能修改）</w:t>
      </w:r>
    </w:p>
    <w:p>
      <w:pPr>
        <w:pStyle w:val="3"/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2.</w:t>
      </w:r>
      <w:r>
        <w:rPr>
          <w:rFonts w:hint="eastAsia" w:ascii="Times New Roman" w:hAnsi="Times New Roman" w:eastAsia="黑体" w:cs="Times New Roman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选择报考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lang w:eastAsia="zh-CN"/>
        </w:rPr>
        <w:t>岗位</w:t>
      </w:r>
    </w:p>
    <w:p>
      <w:pPr>
        <w:ind w:firstLine="42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" w:cs="Times New Roman"/>
          <w:b/>
          <w:color w:val="000000" w:themeColor="text1"/>
          <w:sz w:val="28"/>
          <w:szCs w:val="28"/>
        </w:rPr>
        <w:t>注意：</w:t>
      </w:r>
      <w:bookmarkStart w:id="0" w:name="_GoBack"/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</w:rPr>
        <w:t>每人只能选择报考一个</w:t>
      </w: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:lang w:eastAsia="zh-CN"/>
        </w:rPr>
        <w:t>岗位</w:t>
      </w: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</w:rPr>
        <w:t>，报名成功后不能修改。</w:t>
      </w:r>
      <w:bookmarkEnd w:id="0"/>
    </w:p>
    <w:p>
      <w:pPr>
        <w:widowControl/>
        <w:jc w:val="left"/>
        <w:rPr>
          <w:rFonts w:hint="default" w:ascii="Times New Roman" w:hAnsi="Times New Roman" w:eastAsia="仿宋" w:cs="Times New Roman"/>
          <w:color w:val="000000" w:themeColor="text1"/>
          <w:sz w:val="28"/>
          <w:szCs w:val="28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</w:rPr>
        <w:drawing>
          <wp:inline distT="0" distB="0" distL="0" distR="0">
            <wp:extent cx="5195570" cy="3233420"/>
            <wp:effectExtent l="0" t="0" r="5080" b="5080"/>
            <wp:docPr id="7" name="图片 7" descr="E:/wp2023/员工招聘/2024年招聘工作/第二批（统招）/平台测试——福建省烟草专卖局（公司）2023年管理岗位招聘（第二批）/_cgi-bin_mmwebwx-bin_webwxgetmsgimg__&amp;MsgID=4944715061346614105&amp;skey=@crypt_91d04baa_98856aa92fd209a5c471516df8bf8564&amp;mmweb_appid=wx_webfilehelper.jpg_cgi-bin_mmwebwx-bin_webwxgetmsgimg__&amp;MsgID=4944715061346614105&amp;skey=@crypt_91d04baa_98856aa92fd209a5c471516df8bf8564&amp;mmweb_appid=wx_webfilehel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E:/wp2023/员工招聘/2024年招聘工作/第二批（统招）/平台测试——福建省烟草专卖局（公司）2023年管理岗位招聘（第二批）/_cgi-bin_mmwebwx-bin_webwxgetmsgimg__&amp;MsgID=4944715061346614105&amp;skey=@crypt_91d04baa_98856aa92fd209a5c471516df8bf8564&amp;mmweb_appid=wx_webfilehelper.jpg_cgi-bin_mmwebwx-bin_webwxgetmsgimg__&amp;MsgID=4944715061346614105&amp;skey=@crypt_91d04baa_98856aa92fd209a5c471516df8bf8564&amp;mmweb_appid=wx_webfilehelpe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623" r="3623"/>
                    <a:stretch>
                      <a:fillRect/>
                    </a:stretch>
                  </pic:blipFill>
                  <pic:spPr>
                    <a:xfrm>
                      <a:off x="0" y="0"/>
                      <a:ext cx="5197787" cy="323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3"/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3.</w:t>
      </w:r>
      <w:r>
        <w:rPr>
          <w:rFonts w:hint="eastAsia" w:ascii="Times New Roman" w:hAnsi="Times New Roman" w:eastAsia="黑体" w:cs="Times New Roman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上传附件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ab/>
      </w:r>
    </w:p>
    <w:p>
      <w:pPr>
        <w:pStyle w:val="13"/>
        <w:numPr>
          <w:ilvl w:val="0"/>
          <w:numId w:val="2"/>
        </w:numPr>
        <w:ind w:firstLineChars="0"/>
        <w:rPr>
          <w:rFonts w:hint="default" w:ascii="Times New Roman" w:hAnsi="Times New Roman" w:eastAsia="仿宋" w:cs="Times New Roman"/>
          <w:color w:val="000000" w:themeColor="text1"/>
          <w:sz w:val="28"/>
          <w:szCs w:val="28"/>
        </w:rPr>
      </w:pP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</w:rPr>
        <w:t>按招聘启事要求将所有应聘资料存放在一个文件夹内，并制成压缩包后上传；</w:t>
      </w:r>
    </w:p>
    <w:p>
      <w:pPr>
        <w:pStyle w:val="13"/>
        <w:numPr>
          <w:ilvl w:val="0"/>
          <w:numId w:val="2"/>
        </w:numPr>
        <w:ind w:firstLineChars="0"/>
        <w:rPr>
          <w:rFonts w:hint="default" w:ascii="Times New Roman" w:hAnsi="Times New Roman" w:eastAsia="仿宋" w:cs="Times New Roman"/>
          <w:color w:val="000000" w:themeColor="text1"/>
          <w:sz w:val="28"/>
          <w:szCs w:val="28"/>
        </w:rPr>
      </w:pP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</w:rPr>
        <w:t>只允许上传一个附件，在“保存并报名”前可重新上传附件，系统默认以最后一次上传的附件为准；</w:t>
      </w:r>
    </w:p>
    <w:p>
      <w:pPr>
        <w:pStyle w:val="13"/>
        <w:numPr>
          <w:ilvl w:val="0"/>
          <w:numId w:val="2"/>
        </w:numPr>
        <w:ind w:firstLineChars="0"/>
        <w:rPr>
          <w:rFonts w:hint="default" w:ascii="Times New Roman" w:hAnsi="Times New Roman" w:eastAsia="仿宋" w:cs="Times New Roman"/>
          <w:color w:val="000000" w:themeColor="text1"/>
          <w:sz w:val="28"/>
          <w:szCs w:val="28"/>
        </w:rPr>
      </w:pP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</w:rPr>
        <w:t>上传成功后，系统会对附件名称自动重命名，格式为：姓名（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:lang w:eastAsia="zh-CN"/>
        </w:rPr>
        <w:t>岗位编码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</w:rPr>
        <w:t>）+手机号，例如：张三（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:lang w:val="en-US" w:eastAsia="zh-CN"/>
        </w:rPr>
        <w:t>A07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</w:rPr>
        <w:t>）</w:t>
      </w:r>
      <w:r>
        <w:rPr>
          <w:rFonts w:hint="eastAsia" w:ascii="Times New Roman" w:hAnsi="Times New Roman" w:eastAsia="仿宋" w:cs="Times New Roman"/>
          <w:color w:val="000000" w:themeColor="text1"/>
          <w:sz w:val="28"/>
          <w:szCs w:val="28"/>
          <w:lang w:val="en-US" w:eastAsia="zh-CN"/>
        </w:rPr>
        <w:t>137****0832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</w:rPr>
        <w:t>.</w:t>
      </w:r>
      <w:r>
        <w:rPr>
          <w:rFonts w:hint="eastAsia" w:ascii="Times New Roman" w:hAnsi="Times New Roman" w:eastAsia="仿宋" w:cs="Times New Roman"/>
          <w:color w:val="000000" w:themeColor="text1"/>
          <w:sz w:val="28"/>
          <w:szCs w:val="28"/>
          <w:lang w:val="en-US" w:eastAsia="zh-CN"/>
        </w:rPr>
        <w:t>zip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</w:rPr>
        <w:t>；</w:t>
      </w:r>
    </w:p>
    <w:p>
      <w:pPr>
        <w:pStyle w:val="13"/>
        <w:numPr>
          <w:ilvl w:val="0"/>
          <w:numId w:val="2"/>
        </w:numPr>
        <w:ind w:firstLineChars="0"/>
        <w:rPr>
          <w:rFonts w:hint="default" w:ascii="Times New Roman" w:hAnsi="Times New Roman" w:eastAsia="仿宋" w:cs="Times New Roman"/>
          <w:color w:val="000000" w:themeColor="text1"/>
          <w:sz w:val="28"/>
          <w:szCs w:val="28"/>
        </w:rPr>
      </w:pP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</w:rPr>
        <w:t>附件格式仅支持.rar、.zip；</w:t>
      </w:r>
    </w:p>
    <w:p>
      <w:pPr>
        <w:pStyle w:val="13"/>
        <w:numPr>
          <w:ilvl w:val="0"/>
          <w:numId w:val="2"/>
        </w:numPr>
        <w:ind w:firstLineChars="0"/>
        <w:rPr>
          <w:rFonts w:hint="default" w:ascii="Times New Roman" w:hAnsi="Times New Roman" w:eastAsia="仿宋" w:cs="Times New Roman"/>
          <w:color w:val="000000" w:themeColor="text1"/>
          <w:sz w:val="28"/>
          <w:szCs w:val="28"/>
        </w:rPr>
      </w:pP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</w:rPr>
        <w:t>附件上传限制大小20M以内。</w:t>
      </w:r>
    </w:p>
    <w:p>
      <w:pPr>
        <w:pStyle w:val="3"/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4.</w:t>
      </w:r>
      <w:r>
        <w:rPr>
          <w:rFonts w:hint="eastAsia" w:ascii="Times New Roman" w:hAnsi="Times New Roman" w:eastAsia="黑体" w:cs="Times New Roman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保存并报名</w:t>
      </w:r>
    </w:p>
    <w:p>
      <w:pPr>
        <w:pStyle w:val="13"/>
        <w:numPr>
          <w:ilvl w:val="0"/>
          <w:numId w:val="3"/>
        </w:numPr>
        <w:ind w:firstLineChars="0"/>
        <w:rPr>
          <w:rFonts w:hint="default" w:ascii="Times New Roman" w:hAnsi="Times New Roman" w:eastAsia="仿宋" w:cs="Times New Roman"/>
          <w:color w:val="000000" w:themeColor="text1"/>
          <w:sz w:val="28"/>
          <w:szCs w:val="28"/>
        </w:rPr>
      </w:pP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</w:rPr>
        <w:t>没有点击“保存并报名”按钮之前，可以使用“保存草稿”功能暂存信息；</w:t>
      </w:r>
    </w:p>
    <w:p>
      <w:pPr>
        <w:pStyle w:val="13"/>
        <w:numPr>
          <w:ilvl w:val="0"/>
          <w:numId w:val="3"/>
        </w:numPr>
        <w:ind w:firstLineChars="0"/>
        <w:rPr>
          <w:rFonts w:hint="default" w:ascii="Times New Roman" w:hAnsi="Times New Roman" w:eastAsia="仿宋" w:cs="Times New Roman"/>
          <w:color w:val="000000" w:themeColor="text1"/>
          <w:sz w:val="28"/>
          <w:szCs w:val="28"/>
        </w:rPr>
      </w:pP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</w:rPr>
        <w:t>点击“保存并报名”按钮，将最终提交报名信息，</w:t>
      </w: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</w:rPr>
        <w:t>提交成功后所有内容不能修改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</w:rPr>
        <w:t>。</w:t>
      </w:r>
    </w:p>
    <w:p>
      <w:pPr>
        <w:pStyle w:val="2"/>
        <w:rPr>
          <w:rFonts w:hint="default" w:ascii="Times New Roman" w:hAnsi="Times New Roman" w:eastAsia="黑体" w:cs="Times New Roman"/>
          <w:b w:val="0"/>
          <w:bCs w:val="0"/>
          <w:sz w:val="30"/>
          <w:szCs w:val="30"/>
        </w:rPr>
      </w:pPr>
      <w:r>
        <w:rPr>
          <w:rFonts w:hint="default" w:ascii="Times New Roman" w:hAnsi="Times New Roman" w:eastAsia="黑体" w:cs="Times New Roman"/>
          <w:b w:val="0"/>
          <w:bCs w:val="0"/>
          <w:sz w:val="30"/>
          <w:szCs w:val="30"/>
        </w:rPr>
        <w:t>四、初面材料提交有关事项</w:t>
      </w:r>
    </w:p>
    <w:p>
      <w:pPr>
        <w:pStyle w:val="3"/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1.</w:t>
      </w:r>
      <w:r>
        <w:rPr>
          <w:rFonts w:hint="eastAsia" w:ascii="Times New Roman" w:hAnsi="Times New Roman" w:eastAsia="黑体" w:cs="Times New Roman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登录系统</w:t>
      </w:r>
    </w:p>
    <w:p>
      <w:pPr>
        <w:ind w:firstLine="42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</w:rPr>
        <w:t>通过资格审查进入初面的用户，可再次登录系统，进行初面材料上传。</w:t>
      </w:r>
    </w:p>
    <w:p>
      <w:pPr>
        <w:pStyle w:val="3"/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2.</w:t>
      </w:r>
      <w:r>
        <w:rPr>
          <w:rFonts w:hint="eastAsia" w:ascii="Times New Roman" w:hAnsi="Times New Roman" w:eastAsia="黑体" w:cs="Times New Roman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上传附件</w:t>
      </w:r>
    </w:p>
    <w:p>
      <w:pPr>
        <w:pStyle w:val="13"/>
        <w:numPr>
          <w:ilvl w:val="0"/>
          <w:numId w:val="2"/>
        </w:numPr>
        <w:ind w:firstLineChars="0"/>
        <w:rPr>
          <w:rFonts w:hint="default" w:ascii="Times New Roman" w:hAnsi="Times New Roman" w:eastAsia="仿宋" w:cs="Times New Roman"/>
          <w:color w:val="000000" w:themeColor="text1"/>
          <w:sz w:val="28"/>
          <w:szCs w:val="28"/>
        </w:rPr>
      </w:pP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</w:rPr>
        <w:t>初面附件上传限制大小30M以内；</w:t>
      </w:r>
    </w:p>
    <w:p>
      <w:pPr>
        <w:pStyle w:val="13"/>
        <w:numPr>
          <w:ilvl w:val="0"/>
          <w:numId w:val="2"/>
        </w:numPr>
        <w:ind w:firstLineChars="0"/>
        <w:rPr>
          <w:rFonts w:hint="default" w:ascii="Times New Roman" w:hAnsi="Times New Roman" w:eastAsia="仿宋" w:cs="Times New Roman"/>
          <w:color w:val="000000" w:themeColor="text1"/>
          <w:sz w:val="28"/>
          <w:szCs w:val="28"/>
        </w:rPr>
      </w:pP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</w:rPr>
        <w:t>其余操作同上。</w:t>
      </w:r>
    </w:p>
    <w:p>
      <w:pPr>
        <w:rPr>
          <w:rFonts w:hint="default" w:ascii="Times New Roman" w:hAnsi="Times New Roman" w:eastAsia="仿宋" w:cs="Times New Roman"/>
          <w:color w:val="000000" w:themeColor="text1"/>
          <w:sz w:val="28"/>
          <w:szCs w:val="28"/>
        </w:rPr>
      </w:pP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</w:rPr>
        <w:drawing>
          <wp:inline distT="0" distB="0" distL="0" distR="0">
            <wp:extent cx="5274310" cy="3766820"/>
            <wp:effectExtent l="0" t="0" r="2540" b="5080"/>
            <wp:docPr id="4" name="图片 4" descr="E:/wp2023/员工招聘/2024年招聘工作/第二批（统招）/平台测试——福建省烟草专卖局（公司）2023年管理岗位招聘（第二批）/_cgi-bin_mmwebwx-bin_webwxgetmsgimg__&amp;MsgID=3485699893357967916&amp;skey=@crypt_91d04baa_98856aa92fd209a5c471516df8bf8564&amp;mmweb_appid=wx_webfilehelper.jpg_cgi-bin_mmwebwx-bin_webwxgetmsgimg__&amp;MsgID=3485699893357967916&amp;skey=@crypt_91d04baa_98856aa92fd209a5c471516df8bf8564&amp;mmweb_appid=wx_webfilehel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E:/wp2023/员工招聘/2024年招聘工作/第二批（统招）/平台测试——福建省烟草专卖局（公司）2023年管理岗位招聘（第二批）/_cgi-bin_mmwebwx-bin_webwxgetmsgimg__&amp;MsgID=3485699893357967916&amp;skey=@crypt_91d04baa_98856aa92fd209a5c471516df8bf8564&amp;mmweb_appid=wx_webfilehelper.jpg_cgi-bin_mmwebwx-bin_webwxgetmsgimg__&amp;MsgID=3485699893357967916&amp;skey=@crypt_91d04baa_98856aa92fd209a5c471516df8bf8564&amp;mmweb_appid=wx_webfilehelpe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680" r="268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6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3"/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3.</w:t>
      </w:r>
      <w:r>
        <w:rPr>
          <w:rFonts w:hint="eastAsia" w:ascii="Times New Roman" w:hAnsi="Times New Roman" w:eastAsia="黑体" w:cs="Times New Roman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提交初面材料</w:t>
      </w:r>
    </w:p>
    <w:p>
      <w:pPr>
        <w:ind w:firstLine="420"/>
        <w:rPr>
          <w:rFonts w:hint="default" w:ascii="Times New Roman" w:hAnsi="Times New Roman" w:eastAsia="仿宋" w:cs="Times New Roman"/>
          <w:color w:val="000000" w:themeColor="text1"/>
          <w:sz w:val="28"/>
          <w:szCs w:val="28"/>
        </w:rPr>
      </w:pP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</w:rPr>
        <w:t>点击“保存并报名”按钮，将最终提交初面材料，</w:t>
      </w: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</w:rPr>
        <w:t>提交成功后所有内容不能修改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</w:rPr>
        <w:t>。</w:t>
      </w:r>
    </w:p>
    <w:sectPr>
      <w:pgSz w:w="11906" w:h="16838"/>
      <w:pgMar w:top="2098" w:right="1474" w:bottom="198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9D7AD7"/>
    <w:multiLevelType w:val="multilevel"/>
    <w:tmpl w:val="029D7AD7"/>
    <w:lvl w:ilvl="0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1">
    <w:nsid w:val="10FA0CF3"/>
    <w:multiLevelType w:val="multilevel"/>
    <w:tmpl w:val="10FA0CF3"/>
    <w:lvl w:ilvl="0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2">
    <w:nsid w:val="147614A5"/>
    <w:multiLevelType w:val="multilevel"/>
    <w:tmpl w:val="147614A5"/>
    <w:lvl w:ilvl="0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ExM2NjNjIzZGQ2MTQzY2FhZmUxZDY3Zjg0ODYwNzEifQ=="/>
  </w:docVars>
  <w:rsids>
    <w:rsidRoot w:val="00BE6D24"/>
    <w:rsid w:val="00164C3F"/>
    <w:rsid w:val="0019333C"/>
    <w:rsid w:val="001B053B"/>
    <w:rsid w:val="002E286E"/>
    <w:rsid w:val="0046682B"/>
    <w:rsid w:val="0046703F"/>
    <w:rsid w:val="004A6AFF"/>
    <w:rsid w:val="00534E14"/>
    <w:rsid w:val="00653BE0"/>
    <w:rsid w:val="00701773"/>
    <w:rsid w:val="00713673"/>
    <w:rsid w:val="007517E4"/>
    <w:rsid w:val="00817574"/>
    <w:rsid w:val="008D0028"/>
    <w:rsid w:val="008E37EE"/>
    <w:rsid w:val="00987900"/>
    <w:rsid w:val="009D271E"/>
    <w:rsid w:val="00A539CB"/>
    <w:rsid w:val="00AE152E"/>
    <w:rsid w:val="00B423D4"/>
    <w:rsid w:val="00BC5337"/>
    <w:rsid w:val="00BE38E3"/>
    <w:rsid w:val="00BE6D24"/>
    <w:rsid w:val="00C83843"/>
    <w:rsid w:val="00CA5F16"/>
    <w:rsid w:val="00D14162"/>
    <w:rsid w:val="00D21A38"/>
    <w:rsid w:val="00F31089"/>
    <w:rsid w:val="0A7612ED"/>
    <w:rsid w:val="0FC14D11"/>
    <w:rsid w:val="14CE5ECE"/>
    <w:rsid w:val="21700C65"/>
    <w:rsid w:val="21BC3427"/>
    <w:rsid w:val="23B80062"/>
    <w:rsid w:val="3CCE4412"/>
    <w:rsid w:val="511107EA"/>
    <w:rsid w:val="5671683F"/>
    <w:rsid w:val="5C196381"/>
    <w:rsid w:val="5E734C2C"/>
    <w:rsid w:val="6BDD6961"/>
    <w:rsid w:val="75E6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2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11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5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批注框文本 Char"/>
    <w:basedOn w:val="7"/>
    <w:link w:val="5"/>
    <w:semiHidden/>
    <w:qFormat/>
    <w:uiPriority w:val="99"/>
    <w:rPr>
      <w:sz w:val="18"/>
      <w:szCs w:val="18"/>
    </w:rPr>
  </w:style>
  <w:style w:type="character" w:customStyle="1" w:styleId="10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1">
    <w:name w:val="文档结构图 Char"/>
    <w:basedOn w:val="7"/>
    <w:link w:val="4"/>
    <w:semiHidden/>
    <w:qFormat/>
    <w:uiPriority w:val="99"/>
    <w:rPr>
      <w:rFonts w:ascii="宋体" w:eastAsia="宋体"/>
      <w:sz w:val="18"/>
      <w:szCs w:val="18"/>
    </w:rPr>
  </w:style>
  <w:style w:type="character" w:customStyle="1" w:styleId="12">
    <w:name w:val="标题 2 Char"/>
    <w:basedOn w:val="7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127</Words>
  <Characters>724</Characters>
  <Lines>6</Lines>
  <Paragraphs>1</Paragraphs>
  <TotalTime>21</TotalTime>
  <ScaleCrop>false</ScaleCrop>
  <LinksUpToDate>false</LinksUpToDate>
  <CharactersWithSpaces>850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2021-05-18T08:50:00Z</dcterms:created>
  <dc:creator>shanggn</dc:creator>
  <cp:lastModifiedBy>曰曰鳥</cp:lastModifiedBy>
  <dcterms:modified xsi:type="dcterms:W3CDTF">2024-04-11T09:03:34Z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FE7A4EEA0F3C442FB5B5277453549084_12</vt:lpwstr>
  </property>
</Properties>
</file>