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</w:pPr>
      <w:bookmarkStart w:id="0" w:name="_GoBack"/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eastAsia="zh-CN"/>
        </w:rPr>
        <w:t>附件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8"/>
          <w:sz w:val="44"/>
          <w:szCs w:val="44"/>
          <w:shd w:val="clear" w:color="auto" w:fill="FFFFFF"/>
          <w:lang w:eastAsia="zh-CN"/>
        </w:rPr>
        <w:t>公交辅警招聘体测标准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(一)男子组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6"/>
        <w:gridCol w:w="3607"/>
        <w:gridCol w:w="3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6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721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6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30岁(含)以下</w:t>
            </w: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31岁(含)以上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10米×4往返跑</w:t>
            </w: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≤13″1</w:t>
            </w:r>
          </w:p>
        </w:tc>
        <w:tc>
          <w:tcPr>
            <w:tcW w:w="360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36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7214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240" w:afterAutospacing="0" w:line="560" w:lineRule="exac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30"/>
          <w:szCs w:val="30"/>
          <w:shd w:val="clear" w:color="auto" w:fill="FFFFFF"/>
        </w:rPr>
        <w:t>(二)女子组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2"/>
        <w:gridCol w:w="3654"/>
        <w:gridCol w:w="3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73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30岁(含)以下</w:t>
            </w: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31岁(含)以上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10米X4往返跑</w:t>
            </w: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≤14″1</w:t>
            </w:r>
          </w:p>
        </w:tc>
        <w:tc>
          <w:tcPr>
            <w:tcW w:w="365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7308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rPr>
                <w:rFonts w:ascii="仿宋_GB2312" w:hAnsi="仿宋_GB2312" w:eastAsia="仿宋_GB2312" w:cs="Times New Roman"/>
                <w:color w:val="auto"/>
                <w:sz w:val="32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ThhNmVmZTQyNzRiYjZkZWQ1MDliNGQ1NjViODEifQ=="/>
  </w:docVars>
  <w:rsids>
    <w:rsidRoot w:val="00000000"/>
    <w:rsid w:val="15B57656"/>
    <w:rsid w:val="46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仿宋_GB2312" w:hAnsi="仿宋_GB2312" w:eastAsia="仿宋_GB2312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2024-02-26T04:33:00Z</dcterms:created>
  <dc:creator>30501</dc:creator>
  <cp:lastModifiedBy>蓝</cp:lastModifiedBy>
  <dcterms:modified xsi:type="dcterms:W3CDTF">2024-02-27T10:33:39Z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73A3622703794E81A3E875B4778B347E_13</vt:lpwstr>
  </property>
</Properties>
</file>