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2022年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衡阳</w:t>
      </w:r>
      <w:r>
        <w:rPr>
          <w:rFonts w:hint="eastAsia" w:ascii="Times New Roman" w:hAnsi="Times New Roman" w:eastAsia="方正小标宋简体"/>
          <w:sz w:val="40"/>
          <w:szCs w:val="40"/>
        </w:rPr>
        <w:t>高新区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社区专职工作者招聘</w:t>
      </w:r>
      <w:r>
        <w:rPr>
          <w:rFonts w:hint="eastAsia" w:ascii="Times New Roman" w:hAnsi="Times New Roman" w:eastAsia="方正小标宋简体"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page" w:tblpX="1778" w:tblpY="242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99"/>
        <w:gridCol w:w="76"/>
        <w:gridCol w:w="735"/>
        <w:gridCol w:w="472"/>
        <w:gridCol w:w="578"/>
        <w:gridCol w:w="1257"/>
        <w:gridCol w:w="182"/>
        <w:gridCol w:w="550"/>
        <w:gridCol w:w="427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及学位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计算机等级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社会工作师职业资格证书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等级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自高中开始填写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</w:rPr>
              <w:t>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---</w:t>
            </w: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</w:rPr>
              <w:t>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本人承诺所提供的材料真实有效，符合应考岗位所需的资格条件。如有弄虚作假，自动放弃考试和录用资格。</w:t>
            </w:r>
          </w:p>
          <w:p>
            <w:pPr>
              <w:spacing w:line="300" w:lineRule="exact"/>
              <w:jc w:val="left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   承诺人签名：                          年   月   日</w:t>
            </w:r>
          </w:p>
        </w:tc>
      </w:tr>
    </w:tbl>
    <w:p>
      <w:pPr>
        <w:spacing w:line="40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YTgxZjYxYjhiNzA2MjU4YzZiMjU4MzgxNGE5YTAifQ=="/>
  </w:docVars>
  <w:rsids>
    <w:rsidRoot w:val="7C555407"/>
    <w:rsid w:val="7C5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2022-11-17T08:43:00Z</dcterms:created>
  <dc:creator>呢喃小生</dc:creator>
  <cp:lastModifiedBy>呢喃小生</cp:lastModifiedBy>
  <dcterms:modified xsi:type="dcterms:W3CDTF">2022-11-17T08:44:05Z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9F3DFEF84A0F4B92AC54FAB378323C4C</vt:lpwstr>
  </property>
</Properties>
</file>