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附件</w:t>
      </w:r>
      <w:r>
        <w:rPr>
          <w:rFonts w:hint="default" w:ascii="黑体" w:hAnsi="黑体" w:eastAsia="黑体" w:cs="黑体"/>
          <w:sz w:val="28"/>
          <w:szCs w:val="28"/>
          <w:vertAlign w:val="baseline"/>
          <w:lang w:val="en-US" w:eastAsia="zh-CN"/>
        </w:rPr>
        <w:t>1</w:t>
      </w:r>
      <w:r>
        <w:rPr>
          <w:rFonts w:hint="eastAsia" w:ascii="黑体" w:hAnsi="黑体" w:eastAsia="黑体" w:cs="黑体"/>
          <w:sz w:val="28"/>
          <w:szCs w:val="28"/>
          <w:vertAlign w:val="baseline"/>
          <w:lang w:val="en-US" w:eastAsia="zh-CN"/>
        </w:rPr>
        <w:t>：</w:t>
      </w:r>
    </w:p>
    <w:p>
      <w:pPr>
        <w:jc w:val="center"/>
        <w:rPr>
          <w:rFonts w:hint="eastAsia" w:ascii="方正小标宋简体" w:hAnsi="方正小标宋简体" w:eastAsia="方正小标宋简体" w:cs="方正小标宋简体"/>
          <w:spacing w:val="-11"/>
          <w:sz w:val="36"/>
          <w:szCs w:val="36"/>
          <w:vertAlign w:val="baseline"/>
          <w:lang w:val="en-US" w:eastAsia="zh-CN"/>
        </w:rPr>
      </w:pPr>
      <w:bookmarkStart w:id="0" w:name="_GoBack"/>
      <w:r>
        <w:rPr>
          <w:rFonts w:hint="eastAsia" w:ascii="方正小标宋简体" w:hAnsi="方正小标宋简体" w:eastAsia="方正小标宋简体" w:cs="方正小标宋简体"/>
          <w:spacing w:val="-11"/>
          <w:sz w:val="36"/>
          <w:szCs w:val="36"/>
          <w:vertAlign w:val="baseline"/>
          <w:lang w:val="en-US" w:eastAsia="zh-CN"/>
        </w:rPr>
        <w:t>湖南省2022年考试录用公务员湘西考区面试分组安排</w:t>
      </w:r>
    </w:p>
    <w:bookmarkEnd w:id="0"/>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532"/>
        <w:gridCol w:w="568"/>
        <w:gridCol w:w="5717"/>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52" w:type="dxa"/>
            <w:vAlign w:val="center"/>
          </w:tcPr>
          <w:p>
            <w:pPr>
              <w:jc w:val="center"/>
              <w:rPr>
                <w:rFonts w:hint="eastAsia" w:ascii="黑体" w:hAnsi="黑体" w:eastAsia="黑体" w:cs="黑体"/>
                <w:color w:val="000000" w:themeColor="text1"/>
                <w:sz w:val="24"/>
                <w:szCs w:val="24"/>
                <w:highlight w:val="none"/>
                <w:vertAlign w:val="baseline"/>
                <w14:textFill>
                  <w14:solidFill>
                    <w14:schemeClr w14:val="tx1"/>
                  </w14:solidFill>
                </w14:textFill>
              </w:rPr>
            </w:pPr>
            <w: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t>地点</w:t>
            </w:r>
          </w:p>
        </w:tc>
        <w:tc>
          <w:tcPr>
            <w:tcW w:w="532"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分组</w:t>
            </w:r>
          </w:p>
        </w:tc>
        <w:tc>
          <w:tcPr>
            <w:tcW w:w="568"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时间</w:t>
            </w:r>
          </w:p>
        </w:tc>
        <w:tc>
          <w:tcPr>
            <w:tcW w:w="5717"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面试职位和对象</w:t>
            </w:r>
          </w:p>
        </w:tc>
        <w:tc>
          <w:tcPr>
            <w:tcW w:w="853"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有关</w:t>
            </w:r>
          </w:p>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9" w:hRule="atLeast"/>
        </w:trPr>
        <w:tc>
          <w:tcPr>
            <w:tcW w:w="852" w:type="dxa"/>
            <w:vMerge w:val="restart"/>
            <w:vAlign w:val="center"/>
          </w:tcPr>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（面试点）：</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溶</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江</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A</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栋</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教</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（勇毅</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p>
          <w:p>
            <w:pPr>
              <w:jc w:val="cente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第一组</w:t>
            </w:r>
          </w:p>
        </w:tc>
        <w:tc>
          <w:tcPr>
            <w:tcW w:w="568" w:type="dxa"/>
            <w:vMerge w:val="restart"/>
            <w:vAlign w:val="center"/>
          </w:tcPr>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8</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月</w:t>
            </w:r>
          </w:p>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6</w:t>
            </w:r>
          </w:p>
          <w:p>
            <w:pPr>
              <w:jc w:val="center"/>
              <w:rPr>
                <w:rFonts w:hint="default" w:eastAsiaTheme="minorEastAsia"/>
                <w:color w:val="000000" w:themeColor="text1"/>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日</w:t>
            </w:r>
          </w:p>
        </w:tc>
        <w:tc>
          <w:tcPr>
            <w:tcW w:w="5717" w:type="dxa"/>
          </w:tcPr>
          <w:p>
            <w:pP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14:textFill>
                  <w14:solidFill>
                    <w14:schemeClr w14:val="tx1"/>
                  </w14:solidFill>
                </w14:textFill>
              </w:rPr>
              <w:t>州司法局行政应诉岗1</w:t>
            </w:r>
            <w:r>
              <w:rPr>
                <w:rFonts w:hint="eastAsia" w:ascii="仿宋_GB2312" w:hAnsi="仿宋_GB2312" w:eastAsia="仿宋_GB2312" w:cs="仿宋_GB2312"/>
                <w:color w:val="000000" w:themeColor="text1"/>
                <w:sz w:val="21"/>
                <w:szCs w:val="21"/>
                <w:highlight w:val="none"/>
                <w:vertAlign w:val="baseli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2人</w:t>
            </w:r>
            <w:r>
              <w:rPr>
                <w:rFonts w:hint="eastAsia" w:ascii="仿宋_GB2312" w:hAnsi="仿宋_GB2312" w:eastAsia="仿宋_GB2312" w:cs="仿宋_GB2312"/>
                <w:color w:val="000000" w:themeColor="text1"/>
                <w:sz w:val="21"/>
                <w:szCs w:val="21"/>
                <w:highlight w:val="none"/>
                <w:vertAlign w:val="baseli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vertAlign w:val="baseline"/>
                <w14:textFill>
                  <w14:solidFill>
                    <w14:schemeClr w14:val="tx1"/>
                  </w14:solidFill>
                </w14:textFill>
              </w:rPr>
              <w:t>州司法局行政应诉岗</w:t>
            </w:r>
            <w:r>
              <w:rPr>
                <w:rFonts w:hint="eastAsia" w:ascii="仿宋_GB2312" w:hAnsi="仿宋_GB2312" w:eastAsia="仿宋_GB2312" w:cs="仿宋_GB2312"/>
                <w:color w:val="000000" w:themeColor="text1"/>
                <w:sz w:val="21"/>
                <w:szCs w:val="21"/>
                <w:highlight w:val="none"/>
                <w:vertAlign w:val="baseline"/>
                <w:lang w:val="en-US"/>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2人</w:t>
            </w:r>
            <w:r>
              <w:rPr>
                <w:rFonts w:hint="eastAsia" w:ascii="仿宋_GB2312" w:hAnsi="仿宋_GB2312" w:eastAsia="仿宋_GB2312" w:cs="仿宋_GB2312"/>
                <w:color w:val="000000" w:themeColor="text1"/>
                <w:sz w:val="21"/>
                <w:szCs w:val="21"/>
                <w:highlight w:val="none"/>
                <w:vertAlign w:val="baseline"/>
                <w:lang w:eastAsia="zh-CN"/>
                <w14:textFill>
                  <w14:solidFill>
                    <w14:schemeClr w14:val="tx1"/>
                  </w14:solidFill>
                </w14:textFill>
              </w:rPr>
              <w:t>）、州农业农村局</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综合（2人）、州委党校（州行政学院、州社会主义学院）财务（2人）、州委党校（州行政学院、州社会主义学院）综合（2人）、州红十字会综合（2人）、州档案馆档案管理（2人）、州老干部活动中心（老年大学）音乐教学及教务管理（2人）、州老干部活动中心（老年大学）舞蹈教学及教务管理（2人）、州革命老根据地经济开发促进会办公室办公室综合（2人）、州就业服务中心财务岗（2人）、州就业服务中心农村就业服务综合（2人）、州社会保险服务中心文字综合（2人）、州社会保险服务中心审计稽核（2人）、州社会保险服务中心公共业务（2人）、州工伤保险服务中心工伤待遇审核（2人）、州劳动保障监察局文字综合（2人）、州农村经营服务站文秘（2人）、州农村经营服务站综合（2人）。</w:t>
            </w: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38</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restart"/>
            <w:vAlign w:val="center"/>
          </w:tcPr>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考生须于当日</w:t>
            </w:r>
            <w:r>
              <w:rPr>
                <w:rFonts w:hint="default" w:ascii="楷体" w:hAnsi="楷体" w:eastAsia="楷体" w:cs="楷体"/>
                <w:b/>
                <w:bCs/>
                <w:color w:val="000000" w:themeColor="text1"/>
                <w:sz w:val="21"/>
                <w:szCs w:val="21"/>
                <w:highlight w:val="none"/>
                <w:vertAlign w:val="baseline"/>
                <w:lang w:val="en-US" w:eastAsia="zh-CN"/>
                <w14:textFill>
                  <w14:solidFill>
                    <w14:schemeClr w14:val="tx1"/>
                  </w14:solidFill>
                </w14:textFill>
              </w:rPr>
              <w:t>7:00</w:t>
            </w: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前赶到</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州溶江</w:t>
            </w:r>
          </w:p>
          <w:p>
            <w:pPr>
              <w:jc w:val="cente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中学南门口集合入场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vAlign w:val="top"/>
          </w:tcPr>
          <w:p>
            <w:pP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第二组</w:t>
            </w:r>
          </w:p>
        </w:tc>
        <w:tc>
          <w:tcPr>
            <w:tcW w:w="568" w:type="dxa"/>
            <w:vMerge w:val="continue"/>
          </w:tcPr>
          <w:p>
            <w:pPr>
              <w:rPr>
                <w:color w:val="000000" w:themeColor="text1"/>
                <w:highlight w:val="none"/>
                <w:vertAlign w:val="baseline"/>
                <w14:textFill>
                  <w14:solidFill>
                    <w14:schemeClr w14:val="tx1"/>
                  </w14:solidFill>
                </w14:textFill>
              </w:rPr>
            </w:pPr>
          </w:p>
        </w:tc>
        <w:tc>
          <w:tcPr>
            <w:tcW w:w="5717" w:type="dxa"/>
          </w:tcPr>
          <w:p>
            <w:pP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州自然资源和规划行政执法支队执法岗位（2人）、州医疗保障事务中心信息系统维护（2人）、州医疗保障事务中心基金结算1（2人）、州医疗保障事务中心基金结算2（2人）、州医疗保障事务中心基金结算3（2人）、州医疗保障事务中心基金结算4（2人）、州医疗保障事务中心基金结算5（2人）、州政务服务中心综合管理（2人）、州政务服务中心财务管理（2人）、州卫生计生综合监督执法局卫生健康监督（8人）、州委办公室计算机（高层次人才）（2人）、州妇女联合会办公室新媒体运营（高层次人才）（2人）、州住房和城乡建设局（州人防办）建设工程技术管理（高层次人才）（2人）、州投资促进事务中心招商引资（高层次人才）（2人）、州投资促进事务中心法律（高层次人才）（2人）、州审计局审计2（高层次人才）（2人）。</w:t>
            </w: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38</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continue"/>
            <w:vAlign w:val="top"/>
          </w:tcPr>
          <w:p>
            <w:pP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exact"/>
        </w:trPr>
        <w:tc>
          <w:tcPr>
            <w:tcW w:w="852" w:type="dxa"/>
            <w:vMerge w:val="continue"/>
          </w:tcPr>
          <w:p>
            <w:pP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第三组</w:t>
            </w:r>
          </w:p>
        </w:tc>
        <w:tc>
          <w:tcPr>
            <w:tcW w:w="568" w:type="dxa"/>
            <w:vMerge w:val="continue"/>
          </w:tcPr>
          <w:p>
            <w:pPr>
              <w:rPr>
                <w:color w:val="000000" w:themeColor="text1"/>
                <w:highlight w:val="none"/>
                <w:vertAlign w:val="baseline"/>
                <w14:textFill>
                  <w14:solidFill>
                    <w14:schemeClr w14:val="tx1"/>
                  </w14:solidFill>
                </w14:textFill>
              </w:rPr>
            </w:pPr>
          </w:p>
        </w:tc>
        <w:tc>
          <w:tcPr>
            <w:tcW w:w="5717" w:type="dxa"/>
          </w:tcPr>
          <w:p>
            <w:pP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14:textFill>
                  <w14:solidFill>
                    <w14:schemeClr w14:val="tx1"/>
                  </w14:solidFill>
                </w14:textFill>
              </w:rPr>
              <w:t>吉首监狱特警</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5</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人）、吉首监狱基层民警1（2人）、吉首监狱基层民警2（2人）、吉首监狱基层民警3（2人）、吉首监狱金融财会（2人）、州强制隔离戒毒所基层民警1（2人）、州强制隔离戒毒所基层民警2（</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州强制隔离戒毒所基层民警3（2人）、州强制隔离戒毒所网络安全管理（2人）、州公安局信息通信1（2人）、州公安局信息通信2（2人）、州公安局物证检验与鉴定1（2人）、州公安局物证检验与鉴定2（2人）、州公安局物证检验与鉴定3（2人）、州公安局基层民警（2人）、吉首市公安局基层民警2（2人）、吉首市公安局基层民警3（2人）、吉首市公安局信息通信（2人）、吉首市公安局特警（</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3</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41</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continue"/>
          </w:tcPr>
          <w:p>
            <w:pPr>
              <w:rPr>
                <w:color w:val="000000" w:themeColor="text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852"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t>地点</w:t>
            </w:r>
          </w:p>
        </w:tc>
        <w:tc>
          <w:tcPr>
            <w:tcW w:w="532"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分组</w:t>
            </w:r>
          </w:p>
        </w:tc>
        <w:tc>
          <w:tcPr>
            <w:tcW w:w="568"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时间</w:t>
            </w:r>
          </w:p>
        </w:tc>
        <w:tc>
          <w:tcPr>
            <w:tcW w:w="5717"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面试职位和对象</w:t>
            </w:r>
          </w:p>
        </w:tc>
        <w:tc>
          <w:tcPr>
            <w:tcW w:w="853"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有关</w:t>
            </w:r>
          </w:p>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2" w:hRule="atLeast"/>
        </w:trPr>
        <w:tc>
          <w:tcPr>
            <w:tcW w:w="852" w:type="dxa"/>
            <w:vMerge w:val="restart"/>
            <w:vAlign w:val="center"/>
          </w:tcPr>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（面试点）：</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溶</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江</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A</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栋</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教</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（勇毅</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p>
          <w:p>
            <w:pPr>
              <w:jc w:val="cente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第四组</w:t>
            </w:r>
          </w:p>
        </w:tc>
        <w:tc>
          <w:tcPr>
            <w:tcW w:w="568" w:type="dxa"/>
            <w:vMerge w:val="restart"/>
            <w:vAlign w:val="center"/>
          </w:tcPr>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8</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月</w:t>
            </w:r>
          </w:p>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6</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日</w:t>
            </w:r>
          </w:p>
          <w:p>
            <w:pPr>
              <w:jc w:val="center"/>
              <w:rPr>
                <w:color w:val="000000" w:themeColor="text1"/>
                <w:highlight w:val="none"/>
                <w:vertAlign w:val="baseline"/>
                <w14:textFill>
                  <w14:solidFill>
                    <w14:schemeClr w14:val="tx1"/>
                  </w14:solidFill>
                </w14:textFill>
              </w:rPr>
            </w:pPr>
          </w:p>
        </w:tc>
        <w:tc>
          <w:tcPr>
            <w:tcW w:w="5717" w:type="dxa"/>
          </w:tcPr>
          <w:p>
            <w:pP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泸溪县公安局基层民警1（2人）、泸溪县公安局基层民警2（2人）、泸溪县公安局特警（2人）、凤凰县公安局特警（2人）、凤凰县公安局基层民警（2人）、古丈县公安局基层民警（2人）、古丈县公安局警犬技术（2人）、花垣县公安局基层民警1（2人）、花垣县公安局基层民警2（2人）、花垣县公安局信息通信（4人）、花垣县公安局法医（2人）、花垣县公安局特警（2人）、花垣县公安局警犬技术（2人）、州公安局碗米坡分局特警（2人）、保靖县森林公安局特警（2人）、永顺县公安局法医（</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人）、永顺县森林公安局基层民警（4人）、永顺县森林公安局特警（2人）、龙山县公安局基层民警1（</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人）、龙山县公安局基层民警2（2人）、龙山县公安局基层民警3（2人）。</w:t>
            </w:r>
          </w:p>
          <w:p>
            <w:pPr>
              <w:jc w:val="right"/>
              <w:rPr>
                <w:rFonts w:hint="eastAsia" w:ascii="仿宋_GB2312" w:hAnsi="仿宋_GB2312" w:eastAsia="仿宋_GB2312" w:cs="仿宋_GB2312"/>
                <w:color w:val="000000" w:themeColor="text1"/>
                <w:sz w:val="21"/>
                <w:szCs w:val="21"/>
                <w:highlight w:val="none"/>
                <w:vertAlign w:val="baseline"/>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44</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restart"/>
            <w:vAlign w:val="center"/>
          </w:tcPr>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考生须于当日</w:t>
            </w:r>
            <w:r>
              <w:rPr>
                <w:rFonts w:hint="default" w:ascii="楷体" w:hAnsi="楷体" w:eastAsia="楷体" w:cs="楷体"/>
                <w:b/>
                <w:bCs/>
                <w:color w:val="000000" w:themeColor="text1"/>
                <w:sz w:val="21"/>
                <w:szCs w:val="21"/>
                <w:highlight w:val="none"/>
                <w:vertAlign w:val="baseline"/>
                <w:lang w:val="en-US" w:eastAsia="zh-CN"/>
                <w14:textFill>
                  <w14:solidFill>
                    <w14:schemeClr w14:val="tx1"/>
                  </w14:solidFill>
                </w14:textFill>
              </w:rPr>
              <w:t>7:00</w:t>
            </w: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前赶到</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州溶江</w:t>
            </w:r>
          </w:p>
          <w:p>
            <w:pPr>
              <w:jc w:val="center"/>
              <w:rPr>
                <w:rFonts w:hint="default"/>
                <w:color w:val="000000" w:themeColor="text1"/>
                <w:highlight w:val="no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中学南门口集合入场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trPr>
        <w:tc>
          <w:tcPr>
            <w:tcW w:w="852" w:type="dxa"/>
            <w:vMerge w:val="continue"/>
          </w:tcPr>
          <w:p>
            <w:pP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kern w:val="2"/>
                <w:sz w:val="24"/>
                <w:szCs w:val="24"/>
                <w:highlight w:val="none"/>
                <w:vertAlign w:val="baseline"/>
                <w:lang w:val="en-US" w:eastAsia="zh-CN" w:bidi="ar-SA"/>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第五组</w:t>
            </w:r>
          </w:p>
        </w:tc>
        <w:tc>
          <w:tcPr>
            <w:tcW w:w="568" w:type="dxa"/>
            <w:vMerge w:val="continue"/>
            <w:vAlign w:val="center"/>
          </w:tcPr>
          <w:p>
            <w:pPr>
              <w:jc w:val="center"/>
              <w:rPr>
                <w:color w:val="000000" w:themeColor="text1"/>
                <w:highlight w:val="none"/>
                <w:vertAlign w:val="baseline"/>
                <w14:textFill>
                  <w14:solidFill>
                    <w14:schemeClr w14:val="tx1"/>
                  </w14:solidFill>
                </w14:textFill>
              </w:rPr>
            </w:pPr>
          </w:p>
        </w:tc>
        <w:tc>
          <w:tcPr>
            <w:tcW w:w="5717" w:type="dxa"/>
          </w:tcPr>
          <w:p>
            <w:pP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州中级人民法院法官助理（执行）（6人）、州中级人民法院法官助理（4人）、永顺县人民法院法官助理（执行）（2人）、古丈县人民法院法官助理（4人）、保靖县人民法院法官助理（执行）（2人）、保靖县人民法院司法特警（2人）、花垣县人民法院法官助理（4人）、泸溪县人民法院综合文秘（2人）、泸溪县人民法院法官助理（执行）（2人）、吉首市人民法院法官助理（8人）、花垣县人民检察院检察官助理（2人）、花垣县人民检察院检察官助理（侦查）（2人）、花垣县人民检察院综合文秘（2人）。</w:t>
            </w: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42</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continue"/>
          </w:tcPr>
          <w:p>
            <w:pPr>
              <w:rPr>
                <w:color w:val="000000" w:themeColor="text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4" w:hRule="atLeast"/>
        </w:trPr>
        <w:tc>
          <w:tcPr>
            <w:tcW w:w="852" w:type="dxa"/>
            <w:vMerge w:val="continue"/>
          </w:tcPr>
          <w:p>
            <w:pP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第六组</w:t>
            </w:r>
          </w:p>
        </w:tc>
        <w:tc>
          <w:tcPr>
            <w:tcW w:w="568" w:type="dxa"/>
            <w:vMerge w:val="continue"/>
            <w:vAlign w:val="center"/>
          </w:tcPr>
          <w:p>
            <w:pPr>
              <w:jc w:val="center"/>
              <w:rPr>
                <w:color w:val="000000" w:themeColor="text1"/>
                <w:highlight w:val="none"/>
                <w:vertAlign w:val="baseline"/>
                <w14:textFill>
                  <w14:solidFill>
                    <w14:schemeClr w14:val="tx1"/>
                  </w14:solidFill>
                </w14:textFill>
              </w:rPr>
            </w:pPr>
          </w:p>
        </w:tc>
        <w:tc>
          <w:tcPr>
            <w:tcW w:w="5717" w:type="dxa"/>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州人民检察院检察官助理1（2人）、州人民检察院检察官助理2（2人）、州人民检察院检察官助理（侦查）（4人）、吉首市人民检察院检察官助理（侦查）（2人）、吉首市人民检察院检察官助理（2人）、吉首市人民检察院检察技术（2人）、泸溪县人民检察院检察官助理（侦查）（2人）、泸溪县人民检察院检察官助理1（2人）、泸溪县人民检察院检察官助理2（2人）、泸溪县人民检察院组织人事（2人）、凤凰县人民检察院检察官助理（侦查）（</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人民检察院检察官助理1（2人）、凤凰县人民检察院检察官助理2（2人）、保靖县人民检察院检察官助理（4人）、永顺县人民检察院检察官助理（侦查）（2人）、永顺县人民检察院检察官助理1（2人）、永顺县人民检察院检察官助理2（2人）、古丈县人民检察院检察官助理（2人）、古丈县人民检察院检察官助理（侦查）（2人）。</w:t>
            </w: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共4</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p>
        </w:tc>
        <w:tc>
          <w:tcPr>
            <w:tcW w:w="853" w:type="dxa"/>
            <w:vMerge w:val="continue"/>
          </w:tcPr>
          <w:p>
            <w:pPr>
              <w:rPr>
                <w:color w:val="000000" w:themeColor="text1"/>
                <w:highlight w:val="none"/>
                <w:vertAlign w:val="baseline"/>
                <w14:textFill>
                  <w14:solidFill>
                    <w14:schemeClr w14:val="tx1"/>
                  </w14:solidFill>
                </w14:textFill>
              </w:rPr>
            </w:pPr>
          </w:p>
        </w:tc>
      </w:tr>
    </w:tbl>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sectPr>
          <w:pgSz w:w="11906" w:h="16838"/>
          <w:pgMar w:top="1134" w:right="1800" w:bottom="680" w:left="1800" w:header="851" w:footer="992" w:gutter="0"/>
          <w:cols w:space="0" w:num="1"/>
          <w:rtlGutter w:val="0"/>
          <w:docGrid w:type="lines" w:linePitch="312" w:charSpace="0"/>
        </w:sect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532"/>
        <w:gridCol w:w="568"/>
        <w:gridCol w:w="5717"/>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852" w:type="dxa"/>
            <w:vAlign w:val="center"/>
          </w:tcPr>
          <w:p>
            <w:pPr>
              <w:jc w:val="center"/>
              <w:rPr>
                <w:rFonts w:hint="default"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t>地点</w:t>
            </w:r>
          </w:p>
        </w:tc>
        <w:tc>
          <w:tcPr>
            <w:tcW w:w="532"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分组</w:t>
            </w:r>
          </w:p>
        </w:tc>
        <w:tc>
          <w:tcPr>
            <w:tcW w:w="568"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时间</w:t>
            </w:r>
          </w:p>
        </w:tc>
        <w:tc>
          <w:tcPr>
            <w:tcW w:w="5717"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面试职位和对象</w:t>
            </w:r>
          </w:p>
        </w:tc>
        <w:tc>
          <w:tcPr>
            <w:tcW w:w="853"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有关</w:t>
            </w:r>
          </w:p>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9" w:hRule="exact"/>
        </w:trPr>
        <w:tc>
          <w:tcPr>
            <w:tcW w:w="852" w:type="dxa"/>
            <w:vMerge w:val="restart"/>
            <w:vAlign w:val="center"/>
          </w:tcPr>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（面试点）：</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溶</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江</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A</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栋</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教</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（勇毅</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p>
          <w:p>
            <w:pPr>
              <w:jc w:val="cente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第七组</w:t>
            </w:r>
          </w:p>
        </w:tc>
        <w:tc>
          <w:tcPr>
            <w:tcW w:w="568" w:type="dxa"/>
            <w:vMerge w:val="restart"/>
            <w:vAlign w:val="center"/>
          </w:tcPr>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8</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月</w:t>
            </w:r>
          </w:p>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6</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日</w:t>
            </w:r>
          </w:p>
          <w:p>
            <w:pPr>
              <w:jc w:val="center"/>
              <w:rPr>
                <w:color w:val="000000" w:themeColor="text1"/>
                <w:highlight w:val="none"/>
                <w:vertAlign w:val="baseline"/>
                <w14:textFill>
                  <w14:solidFill>
                    <w14:schemeClr w14:val="tx1"/>
                  </w14:solidFill>
                </w14:textFill>
              </w:rPr>
            </w:pPr>
          </w:p>
        </w:tc>
        <w:tc>
          <w:tcPr>
            <w:tcW w:w="5717" w:type="dxa"/>
            <w:vAlign w:val="top"/>
          </w:tcPr>
          <w:p>
            <w:pP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永顺县纪律检查委员会县监察委员会审查调查（</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人）、永顺县纪律检查委员会县监察委员会办公室综合（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人）、永顺县纪律检查委员会县监察委员会派驻纪检监察组审查调查1（</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8</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人）、永顺县纪律检查委员会县监察委员会派驻纪检监察组审查调查2（</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人）、永顺县委宣传部网信办文秘综合（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人）、永顺县司法局行政复议2（</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人）、永顺县就业服务中心综合监管（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人）、永顺县社会保险服务中心综合监管（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永顺县工伤保险服务中心综合监管（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人）、永顺县委党史研究室（县地方志编纂室）办公室综合（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人）、永顺县乡镇办职位（“四项目”及大学生退役士兵）（</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人）、永顺县乡镇办职位（人武专干）（</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5</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b/>
                <w:bCs/>
                <w:color w:val="000000" w:themeColor="text1"/>
                <w:kern w:val="2"/>
                <w:sz w:val="21"/>
                <w:szCs w:val="21"/>
                <w:highlight w:val="none"/>
                <w:vertAlign w:val="baseli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44</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restart"/>
            <w:vAlign w:val="center"/>
          </w:tcPr>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考生须于当日</w:t>
            </w:r>
            <w:r>
              <w:rPr>
                <w:rFonts w:hint="default" w:ascii="楷体" w:hAnsi="楷体" w:eastAsia="楷体" w:cs="楷体"/>
                <w:b/>
                <w:bCs/>
                <w:color w:val="000000" w:themeColor="text1"/>
                <w:sz w:val="21"/>
                <w:szCs w:val="21"/>
                <w:highlight w:val="none"/>
                <w:vertAlign w:val="baseline"/>
                <w:lang w:val="en-US" w:eastAsia="zh-CN"/>
                <w14:textFill>
                  <w14:solidFill>
                    <w14:schemeClr w14:val="tx1"/>
                  </w14:solidFill>
                </w14:textFill>
              </w:rPr>
              <w:t>7:00</w:t>
            </w: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前赶到</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州溶江</w:t>
            </w:r>
          </w:p>
          <w:p>
            <w:pPr>
              <w:jc w:val="center"/>
              <w:rPr>
                <w:color w:val="000000" w:themeColor="text1"/>
                <w:highlight w:val="none"/>
                <w:vertAlign w:val="baseline"/>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中学南门口集合入场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9" w:hRule="exact"/>
        </w:trPr>
        <w:tc>
          <w:tcPr>
            <w:tcW w:w="852" w:type="dxa"/>
            <w:vMerge w:val="continue"/>
            <w:vAlign w:val="top"/>
          </w:tcPr>
          <w:p>
            <w:pP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第八组</w:t>
            </w:r>
          </w:p>
        </w:tc>
        <w:tc>
          <w:tcPr>
            <w:tcW w:w="568" w:type="dxa"/>
            <w:vMerge w:val="continue"/>
          </w:tcPr>
          <w:p>
            <w:pPr>
              <w:rPr>
                <w:color w:val="000000" w:themeColor="text1"/>
                <w:highlight w:val="none"/>
                <w:vertAlign w:val="baseline"/>
                <w14:textFill>
                  <w14:solidFill>
                    <w14:schemeClr w14:val="tx1"/>
                  </w14:solidFill>
                </w14:textFill>
              </w:rPr>
            </w:pPr>
          </w:p>
        </w:tc>
        <w:tc>
          <w:tcPr>
            <w:tcW w:w="5717" w:type="dxa"/>
          </w:tcPr>
          <w:p>
            <w:pP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永顺县档案馆信息化管理（</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人）、永顺县财政局乡镇财政所财会1（</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人）、永顺县财政局乡镇财政所财会</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10</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人）、永顺县司法局乡镇司法所司法员1（</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人）、永顺县司法局乡镇司法所司法员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人）、永顺县司法局乡镇司法所司法员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3</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人）、永顺县司法局乡镇司法所司法员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人）、永顺县司法局乡镇司法所司法员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5</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人）、永顺县市场监督管理局乡镇所办公室综合（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人）、永顺县市场监督管理局乡镇所药品监管（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人）、永顺县市场监督管理局乡镇所食品监管（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44</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continue"/>
            <w:vAlign w:val="center"/>
          </w:tcPr>
          <w:p>
            <w:pPr>
              <w:jc w:val="center"/>
              <w:rPr>
                <w:color w:val="000000" w:themeColor="text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exact"/>
        </w:trPr>
        <w:tc>
          <w:tcPr>
            <w:tcW w:w="852" w:type="dxa"/>
            <w:vMerge w:val="continue"/>
          </w:tcPr>
          <w:p>
            <w:pP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第九组</w:t>
            </w:r>
          </w:p>
        </w:tc>
        <w:tc>
          <w:tcPr>
            <w:tcW w:w="568" w:type="dxa"/>
            <w:vMerge w:val="continue"/>
          </w:tcPr>
          <w:p>
            <w:pPr>
              <w:rPr>
                <w:color w:val="000000" w:themeColor="text1"/>
                <w:highlight w:val="none"/>
                <w:vertAlign w:val="baseline"/>
                <w14:textFill>
                  <w14:solidFill>
                    <w14:schemeClr w14:val="tx1"/>
                  </w14:solidFill>
                </w14:textFill>
              </w:rPr>
            </w:pPr>
          </w:p>
        </w:tc>
        <w:tc>
          <w:tcPr>
            <w:tcW w:w="5717" w:type="dxa"/>
            <w:vAlign w:val="center"/>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永顺县乡镇机关综合1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永顺县乡镇机关综合2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永顺县乡镇机关综合4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44</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p>
            <w:pPr>
              <w:jc w:val="both"/>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pPr>
          </w:p>
        </w:tc>
        <w:tc>
          <w:tcPr>
            <w:tcW w:w="853" w:type="dxa"/>
            <w:vMerge w:val="continue"/>
            <w:vAlign w:val="center"/>
          </w:tcPr>
          <w:p>
            <w:pPr>
              <w:jc w:val="center"/>
              <w:rPr>
                <w:color w:val="000000" w:themeColor="text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exact"/>
        </w:trPr>
        <w:tc>
          <w:tcPr>
            <w:tcW w:w="852" w:type="dxa"/>
            <w:vMerge w:val="continue"/>
          </w:tcPr>
          <w:p>
            <w:pP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第十组</w:t>
            </w:r>
          </w:p>
        </w:tc>
        <w:tc>
          <w:tcPr>
            <w:tcW w:w="568" w:type="dxa"/>
            <w:vMerge w:val="continue"/>
          </w:tcPr>
          <w:p>
            <w:pPr>
              <w:rPr>
                <w:color w:val="000000" w:themeColor="text1"/>
                <w:highlight w:val="none"/>
                <w:vertAlign w:val="baseline"/>
                <w14:textFill>
                  <w14:solidFill>
                    <w14:schemeClr w14:val="tx1"/>
                  </w14:solidFill>
                </w14:textFill>
              </w:rPr>
            </w:pPr>
          </w:p>
        </w:tc>
        <w:tc>
          <w:tcPr>
            <w:tcW w:w="5717" w:type="dxa"/>
            <w:vAlign w:val="center"/>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永顺县乡镇机关综合3</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10</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人）、永顺县乡镇机关综合5（</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20</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人）、永顺县乡镇办职位（乡镇事业站所工作人员）（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10</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人）、永顺县乡镇办职位（村、社区干部）（</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44</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continue"/>
            <w:vAlign w:val="center"/>
          </w:tcPr>
          <w:p>
            <w:pPr>
              <w:jc w:val="center"/>
              <w:rPr>
                <w:color w:val="000000" w:themeColor="text1"/>
                <w:highlight w:val="none"/>
                <w:vertAlign w:val="baseline"/>
                <w14:textFill>
                  <w14:solidFill>
                    <w14:schemeClr w14:val="tx1"/>
                  </w14:solidFill>
                </w14:textFill>
              </w:rPr>
            </w:pPr>
          </w:p>
        </w:tc>
      </w:tr>
    </w:tbl>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532"/>
        <w:gridCol w:w="568"/>
        <w:gridCol w:w="5717"/>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52" w:type="dxa"/>
            <w:vAlign w:val="center"/>
          </w:tcPr>
          <w:p>
            <w:pPr>
              <w:jc w:val="center"/>
              <w:rPr>
                <w:rFonts w:hint="eastAsia" w:ascii="黑体" w:hAnsi="黑体" w:eastAsia="黑体" w:cs="黑体"/>
                <w:color w:val="000000" w:themeColor="text1"/>
                <w:sz w:val="24"/>
                <w:szCs w:val="24"/>
                <w:highlight w:val="none"/>
                <w:vertAlign w:val="baseline"/>
                <w14:textFill>
                  <w14:solidFill>
                    <w14:schemeClr w14:val="tx1"/>
                  </w14:solidFill>
                </w14:textFill>
              </w:rPr>
            </w:pPr>
            <w: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t>地点</w:t>
            </w:r>
          </w:p>
        </w:tc>
        <w:tc>
          <w:tcPr>
            <w:tcW w:w="532"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分组</w:t>
            </w:r>
          </w:p>
        </w:tc>
        <w:tc>
          <w:tcPr>
            <w:tcW w:w="568"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时间</w:t>
            </w:r>
          </w:p>
        </w:tc>
        <w:tc>
          <w:tcPr>
            <w:tcW w:w="5717"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面试职位和对象</w:t>
            </w:r>
          </w:p>
        </w:tc>
        <w:tc>
          <w:tcPr>
            <w:tcW w:w="853"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有关</w:t>
            </w:r>
          </w:p>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9" w:hRule="exact"/>
        </w:trPr>
        <w:tc>
          <w:tcPr>
            <w:tcW w:w="852" w:type="dxa"/>
            <w:vMerge w:val="restart"/>
            <w:vAlign w:val="center"/>
          </w:tcPr>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（面试点）：</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溶</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江</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A</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栋</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教</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（勇毅</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p>
          <w:p>
            <w:pPr>
              <w:jc w:val="cente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p>
        </w:tc>
        <w:tc>
          <w:tcPr>
            <w:tcW w:w="532"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第一组</w:t>
            </w:r>
          </w:p>
        </w:tc>
        <w:tc>
          <w:tcPr>
            <w:tcW w:w="568" w:type="dxa"/>
            <w:vMerge w:val="restart"/>
            <w:vAlign w:val="center"/>
          </w:tcPr>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8</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月</w:t>
            </w:r>
          </w:p>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7</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日</w:t>
            </w:r>
          </w:p>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p>
        </w:tc>
        <w:tc>
          <w:tcPr>
            <w:tcW w:w="5717" w:type="dxa"/>
            <w:vAlign w:val="center"/>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古丈县纪律检查委员会县监察委员会审查调查岗（</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人）、古丈县纪律检查委员会县监察委员会派驻县政府办纪检监察组审查调查岗（</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人）、古丈县人力资源和社会保障局法规岗（</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人）、古丈县卫生健康局办公室综合（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人）、古丈县政务服务中心办公室综合（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人）、古丈县城乡经济调查队财会（</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人）、古丈县医疗保障事务中心办公室综合（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人）、古丈县医疗保障事务中心财会（</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人）、古丈县旅游质量监督管理所办公室综合（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人）、古丈县库区移民事务中心办公室综合（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人）、古丈县库区移民事务中心财会（</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人）、古丈县就业服务中心财会（</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人）、古丈县流动人口计划生育管理站计算机（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人）、花垣县纪律检查委员会县监察委员会审查调查2（</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人）、花垣县社会保险服务中心财务人员1（</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人）、花垣县社会保险服务中心财务人员2（</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人）、花垣县社会保险服务中心办公室综合（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人）、花垣县社会保险服务中心信息管理员（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人）、花垣县公路建设养护中心工程技术员（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人）、花垣县公路建设养护中心财务人员（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42</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p>
        </w:tc>
        <w:tc>
          <w:tcPr>
            <w:tcW w:w="853" w:type="dxa"/>
            <w:vMerge w:val="restart"/>
            <w:vAlign w:val="center"/>
          </w:tcPr>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考生须于当日</w:t>
            </w:r>
            <w:r>
              <w:rPr>
                <w:rFonts w:hint="default" w:ascii="楷体" w:hAnsi="楷体" w:eastAsia="楷体" w:cs="楷体"/>
                <w:b/>
                <w:bCs/>
                <w:color w:val="000000" w:themeColor="text1"/>
                <w:sz w:val="21"/>
                <w:szCs w:val="21"/>
                <w:highlight w:val="none"/>
                <w:vertAlign w:val="baseline"/>
                <w:lang w:val="en-US" w:eastAsia="zh-CN"/>
                <w14:textFill>
                  <w14:solidFill>
                    <w14:schemeClr w14:val="tx1"/>
                  </w14:solidFill>
                </w14:textFill>
              </w:rPr>
              <w:t>7:00</w:t>
            </w: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前赶到</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州溶江</w:t>
            </w:r>
          </w:p>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中学南门口集合入场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5" w:hRule="exact"/>
        </w:trPr>
        <w:tc>
          <w:tcPr>
            <w:tcW w:w="852" w:type="dxa"/>
            <w:vMerge w:val="continue"/>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p>
        </w:tc>
        <w:tc>
          <w:tcPr>
            <w:tcW w:w="532"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第二组</w:t>
            </w:r>
          </w:p>
        </w:tc>
        <w:tc>
          <w:tcPr>
            <w:tcW w:w="568" w:type="dxa"/>
            <w:vMerge w:val="continue"/>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p>
        </w:tc>
        <w:tc>
          <w:tcPr>
            <w:tcW w:w="5717" w:type="dxa"/>
            <w:vAlign w:val="center"/>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保靖县纪律检查委员会县监察委员会纪检监察人员（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人）、保靖县委宣传部办公室综合（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人）、保靖县人民政府办公室文字综合（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人）、保靖县人民政府办公室应急值守（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人）、保靖县人民政府办公室文电办理（</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人）、保靖县教育和体育局办公室综合（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人）、保靖县司法局行政复议（</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人）、保靖县应急管理局应急管理岗（</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人）、保靖县残疾人联合会信息综合岗（</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人）、保靖县国库集中支付核算中心财会（</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人）、保靖县就业服务中心财务岗（</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人）、保靖县就业服务中心综合岗（</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人）、保靖县库区移民事务中心财务岗（</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人）、保靖县库区移民事务中心规划事务、后期扶持（</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人）、保靖县库区移民事务中心办公室综合（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人）、保靖县机关事务服务中心综合岗（</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保靖县普查中心信息统计员</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人）、保靖县水政监察室大队专业技术人员（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40</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p>
        </w:tc>
        <w:tc>
          <w:tcPr>
            <w:tcW w:w="853" w:type="dxa"/>
            <w:vMerge w:val="continue"/>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exact"/>
        </w:trPr>
        <w:tc>
          <w:tcPr>
            <w:tcW w:w="852" w:type="dxa"/>
            <w:vMerge w:val="continue"/>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p>
        </w:tc>
        <w:tc>
          <w:tcPr>
            <w:tcW w:w="532"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第三组</w:t>
            </w:r>
          </w:p>
        </w:tc>
        <w:tc>
          <w:tcPr>
            <w:tcW w:w="568" w:type="dxa"/>
            <w:vMerge w:val="continue"/>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p>
        </w:tc>
        <w:tc>
          <w:tcPr>
            <w:tcW w:w="5717" w:type="dxa"/>
            <w:vAlign w:val="center"/>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保靖县乡镇机关综合1（</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人）、保靖县乡镇机关综合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人）、保靖县乡镇机关综合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3</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人）、保靖县乡镇机关综合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40</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continue"/>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852"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t>地点</w:t>
            </w:r>
          </w:p>
        </w:tc>
        <w:tc>
          <w:tcPr>
            <w:tcW w:w="532"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t>分组</w:t>
            </w:r>
          </w:p>
        </w:tc>
        <w:tc>
          <w:tcPr>
            <w:tcW w:w="568"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t>时间</w:t>
            </w:r>
          </w:p>
        </w:tc>
        <w:tc>
          <w:tcPr>
            <w:tcW w:w="5717"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t>面试职位和对象</w:t>
            </w:r>
          </w:p>
        </w:tc>
        <w:tc>
          <w:tcPr>
            <w:tcW w:w="853"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t>有关</w:t>
            </w:r>
          </w:p>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8" w:hRule="exact"/>
        </w:trPr>
        <w:tc>
          <w:tcPr>
            <w:tcW w:w="852" w:type="dxa"/>
            <w:vMerge w:val="restart"/>
            <w:vAlign w:val="center"/>
          </w:tcPr>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（面试点）：</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溶</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江</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A</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栋</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教</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（勇毅</w:t>
            </w:r>
          </w:p>
          <w:p>
            <w:pPr>
              <w:jc w:val="both"/>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tc>
        <w:tc>
          <w:tcPr>
            <w:tcW w:w="532" w:type="dxa"/>
            <w:vAlign w:val="center"/>
          </w:tcPr>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第四组</w:t>
            </w:r>
          </w:p>
        </w:tc>
        <w:tc>
          <w:tcPr>
            <w:tcW w:w="568" w:type="dxa"/>
            <w:vMerge w:val="restart"/>
            <w:vAlign w:val="center"/>
          </w:tcPr>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8</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月</w:t>
            </w:r>
          </w:p>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7</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日</w:t>
            </w:r>
          </w:p>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p>
        </w:tc>
        <w:tc>
          <w:tcPr>
            <w:tcW w:w="5717" w:type="dxa"/>
            <w:vAlign w:val="center"/>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保靖县社会保险服务中心财务岗（</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人）、保靖县社会保险服务中心信息岗（</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人）、保靖县社会保险服务中心文秘岗（</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保靖县市场监督管理局乡镇所食药监管</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保靖县市场监督管理局乡镇所办公室综合</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保靖县市场监督管理局乡镇所特种设备监管</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保靖县市场监督管理局乡镇所综合执法</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保靖县财政局乡镇财政所财会</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保靖县司法局乡镇司法所司法员1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人）、保靖县乡镇办职位（“四项目”与大学生退役士兵）（</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人）、保靖县乡镇办职位（乡镇事业站所人员）（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人）、保靖县乡镇办职位（人武专干）（</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3</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人）、保靖县委办公室网络信息岗（高层次人才）（</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人）、保靖县水土保持站水土保持岗（高层次人才）（</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人）、保靖县乡镇办职位（村、社区干部）（</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41</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restart"/>
            <w:vAlign w:val="center"/>
          </w:tcPr>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考生须于当日</w:t>
            </w:r>
            <w:r>
              <w:rPr>
                <w:rFonts w:hint="default" w:ascii="楷体" w:hAnsi="楷体" w:eastAsia="楷体" w:cs="楷体"/>
                <w:b/>
                <w:bCs/>
                <w:color w:val="000000" w:themeColor="text1"/>
                <w:sz w:val="21"/>
                <w:szCs w:val="21"/>
                <w:highlight w:val="none"/>
                <w:vertAlign w:val="baseline"/>
                <w:lang w:val="en-US" w:eastAsia="zh-CN"/>
                <w14:textFill>
                  <w14:solidFill>
                    <w14:schemeClr w14:val="tx1"/>
                  </w14:solidFill>
                </w14:textFill>
              </w:rPr>
              <w:t>7:00</w:t>
            </w: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前赶到</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州溶江</w:t>
            </w:r>
          </w:p>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中学南门口集合入场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1" w:hRule="exact"/>
        </w:trPr>
        <w:tc>
          <w:tcPr>
            <w:tcW w:w="852" w:type="dxa"/>
            <w:vMerge w:val="continue"/>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p>
        </w:tc>
        <w:tc>
          <w:tcPr>
            <w:tcW w:w="532"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第五组</w:t>
            </w:r>
          </w:p>
        </w:tc>
        <w:tc>
          <w:tcPr>
            <w:tcW w:w="568" w:type="dxa"/>
            <w:vMerge w:val="continue"/>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p>
        </w:tc>
        <w:tc>
          <w:tcPr>
            <w:tcW w:w="5717" w:type="dxa"/>
            <w:vAlign w:val="center"/>
          </w:tcPr>
          <w:p>
            <w:pP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龙山县纪律检查委员会县监察委员会派驻纪检监察组纪检监察1（</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人）、龙山县纪律检查委员会县监察委员会派驻纪检监察组纪检监察2（</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人）、龙山县里耶管理区管理委员会旅游管理（</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人）、龙山县里耶管理区管理委员会旅游设计策划推广（</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人）、龙山县人力资源和社会保障局财务（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人）、龙山县人力资源和社会保障局法规室人员（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人）、龙山县工伤保险服务中心文字综合（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人）、龙山县库区移民事务中心财务（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人）、龙山县农村经营服务站财务（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人）、龙山县卫生计生综合监督执法局财务（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人）、龙山县卫生计生综合监督执法局卫生监督执法（</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人）、龙山县社会保险服务中心财务（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人）、龙山县社会保险服务中心信息技术人员（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人）、龙山县社会保险服务中心执法（</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人）、龙山县就业服务中心财务（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人）、龙山县劳动保障监察局财务（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人）、龙山县劳动保障监察局劳动保障监察员（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人）、龙山县水政监察大队水政监察业务（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42</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continue"/>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exact"/>
        </w:trPr>
        <w:tc>
          <w:tcPr>
            <w:tcW w:w="852" w:type="dxa"/>
            <w:vMerge w:val="continue"/>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p>
        </w:tc>
        <w:tc>
          <w:tcPr>
            <w:tcW w:w="532"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第六组</w:t>
            </w:r>
          </w:p>
        </w:tc>
        <w:tc>
          <w:tcPr>
            <w:tcW w:w="568" w:type="dxa"/>
            <w:vMerge w:val="continue"/>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p>
        </w:tc>
        <w:tc>
          <w:tcPr>
            <w:tcW w:w="5717" w:type="dxa"/>
            <w:vAlign w:val="center"/>
          </w:tcPr>
          <w:p>
            <w:pP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龙山县医疗保障事务中心文字综合</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龙山县医疗保障事务中心执法</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人）、龙山县医疗保障事务中心财务（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人）、龙山县医疗保障事务中心信息技术人员（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人）、龙山县国库集中支付核算中心财务（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人）、龙山县国库集中支付核算中心文字综合（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人）、龙山县市场监督管理局乡镇所办公室综合（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人）、龙山县市场监督管理局乡镇所市场监管（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人）、龙山县财政局乡镇（街道）财政所财务（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人）、龙山县街道机关综合（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8</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共42人</w:t>
            </w:r>
          </w:p>
          <w:p>
            <w:pP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p>
          <w:p>
            <w:pP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p>
        </w:tc>
        <w:tc>
          <w:tcPr>
            <w:tcW w:w="853" w:type="dxa"/>
            <w:vMerge w:val="continue"/>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p>
        </w:tc>
      </w:tr>
    </w:tbl>
    <w:p>
      <w:pPr>
        <w:jc w:val="both"/>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sectPr>
          <w:pgSz w:w="11906" w:h="16838"/>
          <w:pgMar w:top="1134" w:right="1800" w:bottom="680" w:left="1800" w:header="851" w:footer="992" w:gutter="0"/>
          <w:cols w:space="0" w:num="1"/>
          <w:rtlGutter w:val="0"/>
          <w:docGrid w:type="lines" w:linePitch="312" w:charSpace="0"/>
        </w:sect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532"/>
        <w:gridCol w:w="568"/>
        <w:gridCol w:w="5717"/>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852" w:type="dxa"/>
            <w:vAlign w:val="center"/>
          </w:tcPr>
          <w:p>
            <w:pPr>
              <w:jc w:val="center"/>
              <w:rPr>
                <w:rFonts w:hint="default"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t>地点</w:t>
            </w:r>
          </w:p>
        </w:tc>
        <w:tc>
          <w:tcPr>
            <w:tcW w:w="532"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分组</w:t>
            </w:r>
          </w:p>
        </w:tc>
        <w:tc>
          <w:tcPr>
            <w:tcW w:w="568"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时间</w:t>
            </w:r>
          </w:p>
        </w:tc>
        <w:tc>
          <w:tcPr>
            <w:tcW w:w="5717"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面试职位和对象</w:t>
            </w:r>
          </w:p>
        </w:tc>
        <w:tc>
          <w:tcPr>
            <w:tcW w:w="853"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有关</w:t>
            </w:r>
          </w:p>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exact"/>
        </w:trPr>
        <w:tc>
          <w:tcPr>
            <w:tcW w:w="852" w:type="dxa"/>
            <w:vMerge w:val="restart"/>
            <w:vAlign w:val="center"/>
          </w:tcPr>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（面试点）：</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溶</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江</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A</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栋</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教</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（勇毅</w:t>
            </w:r>
          </w:p>
          <w:p>
            <w:pPr>
              <w:jc w:val="center"/>
              <w:rPr>
                <w:color w:val="000000" w:themeColor="text1"/>
                <w:highlight w:val="none"/>
                <w:vertAlign w:val="baseline"/>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p>
          <w:p>
            <w:pPr>
              <w:jc w:val="cente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第七组</w:t>
            </w:r>
          </w:p>
        </w:tc>
        <w:tc>
          <w:tcPr>
            <w:tcW w:w="568" w:type="dxa"/>
            <w:vMerge w:val="restart"/>
            <w:vAlign w:val="center"/>
          </w:tcPr>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8</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月</w:t>
            </w:r>
          </w:p>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7</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日</w:t>
            </w:r>
          </w:p>
          <w:p>
            <w:pPr>
              <w:jc w:val="center"/>
              <w:rPr>
                <w:color w:val="000000" w:themeColor="text1"/>
                <w:highlight w:val="none"/>
                <w:vertAlign w:val="baseline"/>
                <w14:textFill>
                  <w14:solidFill>
                    <w14:schemeClr w14:val="tx1"/>
                  </w14:solidFill>
                </w14:textFill>
              </w:rPr>
            </w:pPr>
          </w:p>
        </w:tc>
        <w:tc>
          <w:tcPr>
            <w:tcW w:w="5717" w:type="dxa"/>
            <w:vAlign w:val="center"/>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龙山县乡镇机关综合2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龙山县乡镇机关综合3</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人）、龙山县乡镇办职位（村、社区干部）（</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人）、龙山县乡镇办职位（人武专干）（</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40</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restart"/>
            <w:vAlign w:val="center"/>
          </w:tcPr>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考生须于当日</w:t>
            </w:r>
            <w:r>
              <w:rPr>
                <w:rFonts w:hint="default" w:ascii="楷体" w:hAnsi="楷体" w:eastAsia="楷体" w:cs="楷体"/>
                <w:b/>
                <w:bCs/>
                <w:color w:val="000000" w:themeColor="text1"/>
                <w:sz w:val="21"/>
                <w:szCs w:val="21"/>
                <w:highlight w:val="none"/>
                <w:vertAlign w:val="baseline"/>
                <w:lang w:val="en-US" w:eastAsia="zh-CN"/>
                <w14:textFill>
                  <w14:solidFill>
                    <w14:schemeClr w14:val="tx1"/>
                  </w14:solidFill>
                </w14:textFill>
              </w:rPr>
              <w:t>7:00</w:t>
            </w: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前赶到</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州溶江</w:t>
            </w:r>
          </w:p>
          <w:p>
            <w:pPr>
              <w:jc w:val="center"/>
              <w:rPr>
                <w:color w:val="000000" w:themeColor="text1"/>
                <w:highlight w:val="none"/>
                <w:vertAlign w:val="baseline"/>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中学南门口集合入场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9" w:hRule="exact"/>
        </w:trPr>
        <w:tc>
          <w:tcPr>
            <w:tcW w:w="852" w:type="dxa"/>
            <w:vMerge w:val="continue"/>
            <w:vAlign w:val="top"/>
          </w:tcPr>
          <w:p>
            <w:pP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第八组</w:t>
            </w:r>
          </w:p>
        </w:tc>
        <w:tc>
          <w:tcPr>
            <w:tcW w:w="568" w:type="dxa"/>
            <w:vMerge w:val="continue"/>
          </w:tcPr>
          <w:p>
            <w:pPr>
              <w:rPr>
                <w:color w:val="000000" w:themeColor="text1"/>
                <w:highlight w:val="none"/>
                <w:vertAlign w:val="baseline"/>
                <w14:textFill>
                  <w14:solidFill>
                    <w14:schemeClr w14:val="tx1"/>
                  </w14:solidFill>
                </w14:textFill>
              </w:rPr>
            </w:pPr>
          </w:p>
        </w:tc>
        <w:tc>
          <w:tcPr>
            <w:tcW w:w="5717" w:type="dxa"/>
            <w:vAlign w:val="center"/>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龙山县乡镇机关综合4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龙山县乡镇机关综合5</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18</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龙山县乡镇机关综合6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42</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p>
        </w:tc>
        <w:tc>
          <w:tcPr>
            <w:tcW w:w="853" w:type="dxa"/>
            <w:vMerge w:val="continue"/>
            <w:vAlign w:val="center"/>
          </w:tcPr>
          <w:p>
            <w:pPr>
              <w:jc w:val="center"/>
              <w:rPr>
                <w:color w:val="000000" w:themeColor="text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exact"/>
        </w:trPr>
        <w:tc>
          <w:tcPr>
            <w:tcW w:w="852" w:type="dxa"/>
            <w:vMerge w:val="continue"/>
          </w:tcPr>
          <w:p>
            <w:pP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第九组</w:t>
            </w:r>
          </w:p>
        </w:tc>
        <w:tc>
          <w:tcPr>
            <w:tcW w:w="568" w:type="dxa"/>
            <w:vMerge w:val="continue"/>
          </w:tcPr>
          <w:p>
            <w:pPr>
              <w:rPr>
                <w:color w:val="000000" w:themeColor="text1"/>
                <w:highlight w:val="none"/>
                <w:vertAlign w:val="baseline"/>
                <w14:textFill>
                  <w14:solidFill>
                    <w14:schemeClr w14:val="tx1"/>
                  </w14:solidFill>
                </w14:textFill>
              </w:rPr>
            </w:pPr>
          </w:p>
        </w:tc>
        <w:tc>
          <w:tcPr>
            <w:tcW w:w="5717" w:type="dxa"/>
            <w:vAlign w:val="center"/>
          </w:tcPr>
          <w:p>
            <w:pPr>
              <w:jc w:val="both"/>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pP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龙山县乡镇机关综合7</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18</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龙山县乡镇机关综合8</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龙山县乡镇机关综合9</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10</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共40人</w:t>
            </w:r>
          </w:p>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p>
        </w:tc>
        <w:tc>
          <w:tcPr>
            <w:tcW w:w="853" w:type="dxa"/>
            <w:vMerge w:val="continue"/>
            <w:vAlign w:val="center"/>
          </w:tcPr>
          <w:p>
            <w:pPr>
              <w:jc w:val="center"/>
              <w:rPr>
                <w:color w:val="000000" w:themeColor="text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exact"/>
        </w:trPr>
        <w:tc>
          <w:tcPr>
            <w:tcW w:w="852" w:type="dxa"/>
            <w:vMerge w:val="continue"/>
          </w:tcPr>
          <w:p>
            <w:pP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第十组</w:t>
            </w:r>
          </w:p>
        </w:tc>
        <w:tc>
          <w:tcPr>
            <w:tcW w:w="568" w:type="dxa"/>
            <w:vMerge w:val="continue"/>
          </w:tcPr>
          <w:p>
            <w:pPr>
              <w:rPr>
                <w:color w:val="000000" w:themeColor="text1"/>
                <w:highlight w:val="none"/>
                <w:vertAlign w:val="baseline"/>
                <w14:textFill>
                  <w14:solidFill>
                    <w14:schemeClr w14:val="tx1"/>
                  </w14:solidFill>
                </w14:textFill>
              </w:rPr>
            </w:pPr>
          </w:p>
        </w:tc>
        <w:tc>
          <w:tcPr>
            <w:tcW w:w="5717" w:type="dxa"/>
            <w:vAlign w:val="center"/>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龙山县乡镇机关综合1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龙山县乡镇办职位（“四项目”与大学生退役士兵）</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10</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人）、龙山县乡镇办职位（乡镇（街道）事业站所工作人员）（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18</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40</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p>
            <w:pPr>
              <w:jc w:val="both"/>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pPr>
          </w:p>
        </w:tc>
        <w:tc>
          <w:tcPr>
            <w:tcW w:w="853" w:type="dxa"/>
            <w:vMerge w:val="continue"/>
            <w:vAlign w:val="center"/>
          </w:tcPr>
          <w:p>
            <w:pPr>
              <w:jc w:val="center"/>
              <w:rPr>
                <w:color w:val="000000" w:themeColor="text1"/>
                <w:highlight w:val="none"/>
                <w:vertAlign w:val="baseline"/>
                <w14:textFill>
                  <w14:solidFill>
                    <w14:schemeClr w14:val="tx1"/>
                  </w14:solidFill>
                </w14:textFill>
              </w:rPr>
            </w:pPr>
          </w:p>
        </w:tc>
      </w:tr>
    </w:tbl>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532"/>
        <w:gridCol w:w="568"/>
        <w:gridCol w:w="5717"/>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52" w:type="dxa"/>
            <w:vAlign w:val="center"/>
          </w:tcPr>
          <w:p>
            <w:pPr>
              <w:jc w:val="center"/>
              <w:rPr>
                <w:rFonts w:hint="eastAsia" w:ascii="黑体" w:hAnsi="黑体" w:eastAsia="黑体" w:cs="黑体"/>
                <w:color w:val="000000" w:themeColor="text1"/>
                <w:sz w:val="24"/>
                <w:szCs w:val="24"/>
                <w:highlight w:val="none"/>
                <w:vertAlign w:val="baseline"/>
                <w14:textFill>
                  <w14:solidFill>
                    <w14:schemeClr w14:val="tx1"/>
                  </w14:solidFill>
                </w14:textFill>
              </w:rPr>
            </w:pPr>
            <w: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t>地点</w:t>
            </w:r>
          </w:p>
        </w:tc>
        <w:tc>
          <w:tcPr>
            <w:tcW w:w="532"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分组</w:t>
            </w:r>
          </w:p>
        </w:tc>
        <w:tc>
          <w:tcPr>
            <w:tcW w:w="568"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时间</w:t>
            </w:r>
          </w:p>
        </w:tc>
        <w:tc>
          <w:tcPr>
            <w:tcW w:w="5717"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面试职位和对象</w:t>
            </w:r>
          </w:p>
        </w:tc>
        <w:tc>
          <w:tcPr>
            <w:tcW w:w="853"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有关</w:t>
            </w:r>
          </w:p>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exact"/>
        </w:trPr>
        <w:tc>
          <w:tcPr>
            <w:tcW w:w="852" w:type="dxa"/>
            <w:vMerge w:val="restart"/>
            <w:vAlign w:val="center"/>
          </w:tcPr>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（面试点）：</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溶</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江</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A</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栋</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教</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（勇毅</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p>
          <w:p>
            <w:pPr>
              <w:jc w:val="cente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第一组</w:t>
            </w:r>
          </w:p>
        </w:tc>
        <w:tc>
          <w:tcPr>
            <w:tcW w:w="568" w:type="dxa"/>
            <w:vMerge w:val="restart"/>
            <w:vAlign w:val="center"/>
          </w:tcPr>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8</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月</w:t>
            </w:r>
          </w:p>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8</w:t>
            </w:r>
          </w:p>
          <w:p>
            <w:pPr>
              <w:jc w:val="center"/>
              <w:rPr>
                <w:rFonts w:hint="default" w:eastAsiaTheme="minorEastAsia"/>
                <w:color w:val="000000" w:themeColor="text1"/>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日</w:t>
            </w:r>
          </w:p>
        </w:tc>
        <w:tc>
          <w:tcPr>
            <w:tcW w:w="5717" w:type="dxa"/>
            <w:vAlign w:val="center"/>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古丈县财政局乡镇财政所财会1（</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人）、古丈县财政局乡镇财政所财会</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人）、古丈县财政局乡镇财政所审核（</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人）、古丈县乡镇机关综合1（</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10</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人）、古丈县乡镇机关综合4（</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共34人</w:t>
            </w:r>
          </w:p>
        </w:tc>
        <w:tc>
          <w:tcPr>
            <w:tcW w:w="853" w:type="dxa"/>
            <w:vMerge w:val="restart"/>
            <w:vAlign w:val="center"/>
          </w:tcPr>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考生须于当日</w:t>
            </w:r>
            <w:r>
              <w:rPr>
                <w:rFonts w:hint="default" w:ascii="楷体" w:hAnsi="楷体" w:eastAsia="楷体" w:cs="楷体"/>
                <w:b/>
                <w:bCs/>
                <w:color w:val="000000" w:themeColor="text1"/>
                <w:sz w:val="21"/>
                <w:szCs w:val="21"/>
                <w:highlight w:val="none"/>
                <w:vertAlign w:val="baseline"/>
                <w:lang w:val="en-US" w:eastAsia="zh-CN"/>
                <w14:textFill>
                  <w14:solidFill>
                    <w14:schemeClr w14:val="tx1"/>
                  </w14:solidFill>
                </w14:textFill>
              </w:rPr>
              <w:t>7:00</w:t>
            </w: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前赶到</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州溶江</w:t>
            </w:r>
          </w:p>
          <w:p>
            <w:pPr>
              <w:jc w:val="cente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中学南门口集合入场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exact"/>
        </w:trPr>
        <w:tc>
          <w:tcPr>
            <w:tcW w:w="852" w:type="dxa"/>
            <w:vMerge w:val="continue"/>
            <w:vAlign w:val="top"/>
          </w:tcPr>
          <w:p>
            <w:pP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第二组</w:t>
            </w:r>
          </w:p>
        </w:tc>
        <w:tc>
          <w:tcPr>
            <w:tcW w:w="568" w:type="dxa"/>
            <w:vMerge w:val="continue"/>
          </w:tcPr>
          <w:p>
            <w:pPr>
              <w:rPr>
                <w:color w:val="000000" w:themeColor="text1"/>
                <w:highlight w:val="none"/>
                <w:vertAlign w:val="baseline"/>
                <w14:textFill>
                  <w14:solidFill>
                    <w14:schemeClr w14:val="tx1"/>
                  </w14:solidFill>
                </w14:textFill>
              </w:rPr>
            </w:pPr>
          </w:p>
        </w:tc>
        <w:tc>
          <w:tcPr>
            <w:tcW w:w="5717" w:type="dxa"/>
            <w:vAlign w:val="center"/>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古丈县乡镇机关综合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8</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人）、古丈县乡镇机关综合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3</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人）、古丈县乡镇办职位（人武专干）（</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人）、古丈县乡镇办职位（“四项目”人员及大学生退役士兵）（</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人）、古丈县乡镇办职位（乡镇事业站所工作人员）（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人）、古丈县乡镇办职位（村、社区干部）（</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34</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continue"/>
            <w:vAlign w:val="top"/>
          </w:tcPr>
          <w:p>
            <w:pP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3" w:hRule="exact"/>
        </w:trPr>
        <w:tc>
          <w:tcPr>
            <w:tcW w:w="852" w:type="dxa"/>
            <w:vMerge w:val="continue"/>
          </w:tcPr>
          <w:p>
            <w:pP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第三组</w:t>
            </w:r>
          </w:p>
        </w:tc>
        <w:tc>
          <w:tcPr>
            <w:tcW w:w="568" w:type="dxa"/>
            <w:vMerge w:val="continue"/>
          </w:tcPr>
          <w:p>
            <w:pPr>
              <w:rPr>
                <w:color w:val="000000" w:themeColor="text1"/>
                <w:highlight w:val="none"/>
                <w:vertAlign w:val="baseline"/>
                <w14:textFill>
                  <w14:solidFill>
                    <w14:schemeClr w14:val="tx1"/>
                  </w14:solidFill>
                </w14:textFill>
              </w:rPr>
            </w:pPr>
          </w:p>
        </w:tc>
        <w:tc>
          <w:tcPr>
            <w:tcW w:w="5717" w:type="dxa"/>
            <w:vAlign w:val="center"/>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花垣县委组织部办公室综合1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花垣县委组织部办公室综合2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人）、花垣县委组织部党员教育中心办公室综合（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人）、花垣县委组织部党员教育中心信息管理员（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人）、花垣县档案馆档案管理员（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人）、花垣县档案馆信息管理员（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人）、花垣县工伤保险服务中心医疗鉴定员（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人）、花垣县工伤保险服务中心财务人员（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人）、花垣县国库集中支付核算中心财务人员1（1人）、花垣县国库集中支付核算中心财务人员2（</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人）、花垣县经济社会统计调查队统计调查员1（</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人）、花垣县经济社会统计调查队统计调查员2（</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人）、花垣县库区移民事务中心办公室综合（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人）、花垣县库区移民事务中心财务人员（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人）、花垣县库区移民事务中心工程技术员（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人）、花垣县乡镇经济管理岗1（高层次人才）（</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人）、花垣县委组织部绩效考核岗1（高层次人才）（</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人）、花垣县委组织部绩效考核岗2（高层次人才）（</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人）、花垣县乡镇街道办职位（人武专干）（</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4人</w:t>
            </w:r>
          </w:p>
        </w:tc>
        <w:tc>
          <w:tcPr>
            <w:tcW w:w="853" w:type="dxa"/>
            <w:vMerge w:val="continue"/>
          </w:tcPr>
          <w:p>
            <w:pPr>
              <w:rPr>
                <w:color w:val="000000" w:themeColor="text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exact"/>
        </w:trPr>
        <w:tc>
          <w:tcPr>
            <w:tcW w:w="852" w:type="dxa"/>
            <w:vMerge w:val="continue"/>
          </w:tcPr>
          <w:p>
            <w:pP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第四组</w:t>
            </w:r>
          </w:p>
        </w:tc>
        <w:tc>
          <w:tcPr>
            <w:tcW w:w="568" w:type="dxa"/>
            <w:vMerge w:val="continue"/>
          </w:tcPr>
          <w:p>
            <w:pPr>
              <w:rPr>
                <w:color w:val="000000" w:themeColor="text1"/>
                <w:highlight w:val="none"/>
                <w:vertAlign w:val="baseline"/>
                <w14:textFill>
                  <w14:solidFill>
                    <w14:schemeClr w14:val="tx1"/>
                  </w14:solidFill>
                </w14:textFill>
              </w:rPr>
            </w:pPr>
          </w:p>
        </w:tc>
        <w:tc>
          <w:tcPr>
            <w:tcW w:w="5717" w:type="dxa"/>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花垣县财政局乡镇财政所财务人员1（</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人）、花垣县财政局乡镇财政所财务人员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人）、花垣县财政局乡镇财政所财务人员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3</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人）、花垣县司法局乡镇司法所司法助理员（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人）、花垣县市场监督管理局乡镇所办公室综合（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人）、花垣县市场监督管理局乡镇所执法队员（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人）、花垣县市场监督管理局乡镇所药品检验员（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人）、花垣县乡镇机关综合1（</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人）、花垣县乡镇机关综合2（</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人）、花垣县乡镇职位（“四项目”与大学生退役士兵）（</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人）、花垣县乡镇职位（乡镇事业站所工作人员）（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人）、凤凰县市场监督管理局沱江市场监督管理所药品监管（</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共3</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continue"/>
          </w:tcPr>
          <w:p>
            <w:pPr>
              <w:rPr>
                <w:color w:val="000000" w:themeColor="text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852"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t>地点</w:t>
            </w:r>
          </w:p>
        </w:tc>
        <w:tc>
          <w:tcPr>
            <w:tcW w:w="532"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分组</w:t>
            </w:r>
          </w:p>
        </w:tc>
        <w:tc>
          <w:tcPr>
            <w:tcW w:w="568"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时间</w:t>
            </w:r>
          </w:p>
        </w:tc>
        <w:tc>
          <w:tcPr>
            <w:tcW w:w="5717"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面试职位和对象</w:t>
            </w:r>
          </w:p>
        </w:tc>
        <w:tc>
          <w:tcPr>
            <w:tcW w:w="853"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有关</w:t>
            </w:r>
          </w:p>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852" w:type="dxa"/>
            <w:vMerge w:val="restart"/>
            <w:vAlign w:val="center"/>
          </w:tcPr>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（面试点）：</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溶</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江</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A</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栋</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教</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（勇毅</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p>
          <w:p>
            <w:pPr>
              <w:jc w:val="cente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p>
            <w:pPr>
              <w:jc w:val="cente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kern w:val="2"/>
                <w:sz w:val="24"/>
                <w:szCs w:val="24"/>
                <w:highlight w:val="none"/>
                <w:vertAlign w:val="baseline"/>
                <w:lang w:val="en-US" w:eastAsia="zh-CN" w:bidi="ar-SA"/>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第五组</w:t>
            </w:r>
          </w:p>
        </w:tc>
        <w:tc>
          <w:tcPr>
            <w:tcW w:w="568" w:type="dxa"/>
            <w:vMerge w:val="restart"/>
            <w:vAlign w:val="center"/>
          </w:tcPr>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8</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月</w:t>
            </w:r>
          </w:p>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8</w:t>
            </w:r>
          </w:p>
          <w:p>
            <w:pPr>
              <w:jc w:val="cente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日</w:t>
            </w:r>
          </w:p>
        </w:tc>
        <w:tc>
          <w:tcPr>
            <w:tcW w:w="5717" w:type="dxa"/>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凤凰县民政局综合文秘（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人）、凤凰县医疗保障事务中心医疗保障1（</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人）、凤凰县医疗保障事务中心医疗保障</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人）、凤凰县医疗保障事务中心医保系统维护（</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人）、凤凰县财政局沱江镇财政所财会1（</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人）、凤凰县财政局麻冲乡财政所财会2（</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人）、凤凰县财政局廖家桥镇财政所财会3（</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人）、凤凰县财政局禾库镇财政所财会4（</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人）、凤凰县财政局山江镇财政所财会5（</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人）、凤凰县司法局乡镇司法所司法员1（</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人）、凤凰县司法局乡镇司法所司法员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人）、凤凰县司法局乡镇司法所司法员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3</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人）、凤凰县乡镇办职位（人武专干）（</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共3</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6</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restart"/>
            <w:vAlign w:val="center"/>
          </w:tcPr>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考生须于当日</w:t>
            </w:r>
            <w:r>
              <w:rPr>
                <w:rFonts w:hint="default" w:ascii="楷体" w:hAnsi="楷体" w:eastAsia="楷体" w:cs="楷体"/>
                <w:b/>
                <w:bCs/>
                <w:color w:val="000000" w:themeColor="text1"/>
                <w:sz w:val="21"/>
                <w:szCs w:val="21"/>
                <w:highlight w:val="none"/>
                <w:vertAlign w:val="baseline"/>
                <w:lang w:val="en-US" w:eastAsia="zh-CN"/>
                <w14:textFill>
                  <w14:solidFill>
                    <w14:schemeClr w14:val="tx1"/>
                  </w14:solidFill>
                </w14:textFill>
              </w:rPr>
              <w:t>7:00</w:t>
            </w: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前赶到</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州溶江</w:t>
            </w:r>
          </w:p>
          <w:p>
            <w:pPr>
              <w:jc w:val="center"/>
              <w:rPr>
                <w:color w:val="000000" w:themeColor="text1"/>
                <w:highlight w:val="none"/>
                <w:vertAlign w:val="baseline"/>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中学南门口集合入场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exact"/>
        </w:trPr>
        <w:tc>
          <w:tcPr>
            <w:tcW w:w="852" w:type="dxa"/>
            <w:vMerge w:val="continue"/>
          </w:tcPr>
          <w:p>
            <w:pP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第六组</w:t>
            </w:r>
          </w:p>
        </w:tc>
        <w:tc>
          <w:tcPr>
            <w:tcW w:w="568" w:type="dxa"/>
            <w:vMerge w:val="continue"/>
            <w:vAlign w:val="center"/>
          </w:tcPr>
          <w:p>
            <w:pPr>
              <w:jc w:val="center"/>
              <w:rPr>
                <w:color w:val="000000" w:themeColor="text1"/>
                <w:highlight w:val="none"/>
                <w:vertAlign w:val="baseline"/>
                <w14:textFill>
                  <w14:solidFill>
                    <w14:schemeClr w14:val="tx1"/>
                  </w14:solidFill>
                </w14:textFill>
              </w:rPr>
            </w:pPr>
          </w:p>
        </w:tc>
        <w:tc>
          <w:tcPr>
            <w:tcW w:w="5717" w:type="dxa"/>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凤凰县乡镇机关综合1（</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8</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人）、凤凰县乡镇机关综合</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人）、凤凰县乡镇办职位（“四项目”与大学生退役士兵）（</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人）、凤凰县乡镇办职位(乡镇事业站所人员）（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6</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人）、凤凰县乡镇办机关1（高层次人才）（</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人）、凤凰县乡镇办机关</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（高层次人才）（</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36</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p>
        </w:tc>
        <w:tc>
          <w:tcPr>
            <w:tcW w:w="853" w:type="dxa"/>
            <w:vMerge w:val="continue"/>
          </w:tcPr>
          <w:p>
            <w:pPr>
              <w:rPr>
                <w:color w:val="000000" w:themeColor="text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2" w:hRule="exact"/>
        </w:trPr>
        <w:tc>
          <w:tcPr>
            <w:tcW w:w="852" w:type="dxa"/>
            <w:vMerge w:val="continue"/>
          </w:tcPr>
          <w:p>
            <w:pP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kern w:val="2"/>
                <w:sz w:val="24"/>
                <w:szCs w:val="24"/>
                <w:highlight w:val="none"/>
                <w:vertAlign w:val="baseline"/>
                <w:lang w:val="en-US" w:eastAsia="zh-CN" w:bidi="ar-SA"/>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第七组</w:t>
            </w:r>
          </w:p>
        </w:tc>
        <w:tc>
          <w:tcPr>
            <w:tcW w:w="568" w:type="dxa"/>
            <w:vMerge w:val="continue"/>
            <w:vAlign w:val="center"/>
          </w:tcPr>
          <w:p>
            <w:pPr>
              <w:jc w:val="cente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p>
        </w:tc>
        <w:tc>
          <w:tcPr>
            <w:tcW w:w="5717" w:type="dxa"/>
            <w:vAlign w:val="top"/>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吉首市纪律检查委员会市监察委员会审查调查1（6人）、吉首市纪律检查委员会市监察委员会审查调查2（4人）、吉首市教育和体育局办公室综合（2人）、吉首市住房和城乡建设局（市人民防空办公室）城乡建设1（2人）、吉首市住房和城乡建设局（市人民防空办公室）城乡建设2（2人）、吉首市审计局审计（4人）、吉首市统计局统计（2人）、吉首市水资源管理局水政执法（2人）、吉首市水土保持站水土保持监测（2人）、吉首市农村经营服务站综合1（2人）、吉首市农村经营服务站综合2（2人）、吉首市流动人口计划生育管理站文字综合（2人）、吉首市流动人口计划生育管理站综合（2人）。</w:t>
            </w:r>
          </w:p>
          <w:p>
            <w:pPr>
              <w:jc w:val="right"/>
              <w:rPr>
                <w:rFonts w:hint="eastAsia" w:ascii="仿宋_GB2312" w:hAnsi="仿宋_GB2312" w:eastAsia="仿宋_GB2312" w:cs="仿宋_GB2312"/>
                <w:b/>
                <w:bCs/>
                <w:color w:val="000000" w:themeColor="text1"/>
                <w:kern w:val="2"/>
                <w:sz w:val="21"/>
                <w:szCs w:val="21"/>
                <w:highlight w:val="none"/>
                <w:vertAlign w:val="baseli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共3</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continue"/>
          </w:tcPr>
          <w:p>
            <w:pPr>
              <w:rPr>
                <w:color w:val="000000" w:themeColor="text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2" w:hRule="exact"/>
        </w:trPr>
        <w:tc>
          <w:tcPr>
            <w:tcW w:w="852" w:type="dxa"/>
            <w:vMerge w:val="continue"/>
          </w:tcPr>
          <w:p>
            <w:pP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kern w:val="2"/>
                <w:sz w:val="24"/>
                <w:szCs w:val="24"/>
                <w:highlight w:val="none"/>
                <w:vertAlign w:val="baseline"/>
                <w:lang w:val="en-US" w:eastAsia="zh-CN" w:bidi="ar-SA"/>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第八组</w:t>
            </w:r>
          </w:p>
        </w:tc>
        <w:tc>
          <w:tcPr>
            <w:tcW w:w="568" w:type="dxa"/>
            <w:vMerge w:val="continue"/>
            <w:vAlign w:val="top"/>
          </w:tcPr>
          <w:p>
            <w:pPr>
              <w:rPr>
                <w:rFonts w:asciiTheme="minorHAnsi" w:hAnsiTheme="minorHAnsi" w:eastAsiaTheme="minorEastAsia" w:cstheme="minorBidi"/>
                <w:color w:val="000000" w:themeColor="text1"/>
                <w:kern w:val="2"/>
                <w:sz w:val="21"/>
                <w:szCs w:val="24"/>
                <w:highlight w:val="none"/>
                <w:vertAlign w:val="baseline"/>
                <w:lang w:val="en-US" w:eastAsia="zh-CN" w:bidi="ar-SA"/>
                <w14:textFill>
                  <w14:solidFill>
                    <w14:schemeClr w14:val="tx1"/>
                  </w14:solidFill>
                </w14:textFill>
              </w:rPr>
            </w:pPr>
          </w:p>
        </w:tc>
        <w:tc>
          <w:tcPr>
            <w:tcW w:w="5717" w:type="dxa"/>
            <w:vAlign w:val="top"/>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吉首市殡葬管理处财务（2人）、吉首市殡葬管理处计算机（2人）、吉首市殡葬管理处办公室综合（2人）、吉首市卫生计生综合监督执法局文字综合（2人）、吉首市卫生计生综合监督执法局基层监督员1（2人）、吉首市卫生计生综合监督执法局基层监督员2（2人）、吉首市市场监督管理局机关综合（2人）、吉首市市场监督管理局乡镇所办公室综合（4人）、吉首市市场监督管理局乡镇所食品安全监管（2人）、吉首市市场监督管理局乡镇所药品监管（4人）、吉首市市场监督管理局乡镇所市场监管（4人）、吉首市财政局乡镇财政所综合（2人）、吉首市财政局乡镇财政所财务（2人）、吉首市财政局吉凤街道财政所审计（2人）。</w:t>
            </w:r>
          </w:p>
          <w:p>
            <w:pPr>
              <w:jc w:val="right"/>
              <w:rPr>
                <w:rFonts w:hint="eastAsia" w:ascii="仿宋_GB2312" w:hAnsi="仿宋_GB2312" w:eastAsia="仿宋_GB2312" w:cs="仿宋_GB2312"/>
                <w:color w:val="000000" w:themeColor="text1"/>
                <w:kern w:val="2"/>
                <w:sz w:val="21"/>
                <w:szCs w:val="21"/>
                <w:highlight w:val="none"/>
                <w:vertAlign w:val="baseli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共34人</w:t>
            </w:r>
          </w:p>
        </w:tc>
        <w:tc>
          <w:tcPr>
            <w:tcW w:w="853" w:type="dxa"/>
            <w:vMerge w:val="continue"/>
          </w:tcPr>
          <w:p>
            <w:pPr>
              <w:rPr>
                <w:color w:val="000000" w:themeColor="text1"/>
                <w:highlight w:val="none"/>
                <w:vertAlign w:val="baseline"/>
                <w14:textFill>
                  <w14:solidFill>
                    <w14:schemeClr w14:val="tx1"/>
                  </w14:solidFill>
                </w14:textFill>
              </w:rPr>
            </w:pPr>
          </w:p>
        </w:tc>
      </w:tr>
    </w:tbl>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sectPr>
          <w:pgSz w:w="11906" w:h="16838"/>
          <w:pgMar w:top="1134" w:right="1800" w:bottom="680" w:left="1800" w:header="851" w:footer="992" w:gutter="0"/>
          <w:cols w:space="0" w:num="1"/>
          <w:rtlGutter w:val="0"/>
          <w:docGrid w:type="lines" w:linePitch="312" w:charSpace="0"/>
        </w:sect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532"/>
        <w:gridCol w:w="568"/>
        <w:gridCol w:w="5717"/>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trPr>
        <w:tc>
          <w:tcPr>
            <w:tcW w:w="852" w:type="dxa"/>
            <w:vAlign w:val="center"/>
          </w:tcPr>
          <w:p>
            <w:pPr>
              <w:jc w:val="center"/>
              <w:rPr>
                <w:rFonts w:hint="default"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t>地点</w:t>
            </w:r>
          </w:p>
        </w:tc>
        <w:tc>
          <w:tcPr>
            <w:tcW w:w="532"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分组</w:t>
            </w:r>
          </w:p>
        </w:tc>
        <w:tc>
          <w:tcPr>
            <w:tcW w:w="568"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时间</w:t>
            </w:r>
          </w:p>
        </w:tc>
        <w:tc>
          <w:tcPr>
            <w:tcW w:w="5717" w:type="dxa"/>
            <w:vAlign w:val="center"/>
          </w:tcPr>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面试职位和对象</w:t>
            </w:r>
          </w:p>
        </w:tc>
        <w:tc>
          <w:tcPr>
            <w:tcW w:w="853" w:type="dxa"/>
            <w:vAlign w:val="center"/>
          </w:tcPr>
          <w:p>
            <w:pPr>
              <w:jc w:val="cente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有关</w:t>
            </w:r>
          </w:p>
          <w:p>
            <w:pPr>
              <w:jc w:val="center"/>
              <w:rPr>
                <w:rFonts w:hint="eastAsia" w:ascii="黑体" w:hAnsi="黑体" w:eastAsia="黑体" w:cs="黑体"/>
                <w:color w:val="000000" w:themeColor="text1"/>
                <w:kern w:val="2"/>
                <w:sz w:val="24"/>
                <w:szCs w:val="24"/>
                <w:highlight w:val="none"/>
                <w:vertAlign w:val="baseline"/>
                <w:lang w:val="en-US" w:eastAsia="zh-CN" w:bidi="ar-SA"/>
                <w14:textFill>
                  <w14:solidFill>
                    <w14:schemeClr w14:val="tx1"/>
                  </w14:solidFill>
                </w14:textFill>
              </w:rPr>
            </w:pPr>
            <w:r>
              <w:rPr>
                <w:rFonts w:hint="eastAsia" w:ascii="黑体" w:hAnsi="黑体" w:eastAsia="黑体" w:cs="黑体"/>
                <w:color w:val="000000" w:themeColor="text1"/>
                <w:sz w:val="24"/>
                <w:szCs w:val="24"/>
                <w:highlight w:val="none"/>
                <w:vertAlign w:val="baseline"/>
                <w:lang w:val="en-US" w:eastAsia="zh-CN"/>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2" w:hRule="exact"/>
        </w:trPr>
        <w:tc>
          <w:tcPr>
            <w:tcW w:w="852" w:type="dxa"/>
            <w:vMerge w:val="restart"/>
            <w:vAlign w:val="center"/>
          </w:tcPr>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（面试点）：</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溶</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江</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A</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栋</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教</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学</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（勇毅</w:t>
            </w:r>
          </w:p>
          <w:p>
            <w:pPr>
              <w:jc w:val="center"/>
              <w:rPr>
                <w:color w:val="000000" w:themeColor="text1"/>
                <w:highlight w:val="none"/>
                <w:vertAlign w:val="baseline"/>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楼）</w:t>
            </w:r>
          </w:p>
        </w:tc>
        <w:tc>
          <w:tcPr>
            <w:tcW w:w="532" w:type="dxa"/>
            <w:vAlign w:val="center"/>
          </w:tcPr>
          <w:p>
            <w:pPr>
              <w:jc w:val="center"/>
              <w:rPr>
                <w:rFonts w:hint="eastAsia" w:ascii="楷体" w:hAnsi="楷体" w:eastAsia="楷体" w:cs="楷体"/>
                <w:color w:val="000000" w:themeColor="text1"/>
                <w:sz w:val="24"/>
                <w:szCs w:val="24"/>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第九组</w:t>
            </w:r>
          </w:p>
        </w:tc>
        <w:tc>
          <w:tcPr>
            <w:tcW w:w="568" w:type="dxa"/>
            <w:vMerge w:val="restart"/>
            <w:vAlign w:val="center"/>
          </w:tcPr>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8</w:t>
            </w:r>
          </w:p>
          <w:p>
            <w:pPr>
              <w:jc w:val="cente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月</w:t>
            </w:r>
          </w:p>
          <w:p>
            <w:pPr>
              <w:jc w:val="cente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pPr>
            <w:r>
              <w:rPr>
                <w:rFonts w:hint="default" w:ascii="楷体" w:hAnsi="楷体" w:eastAsia="楷体" w:cs="楷体"/>
                <w:color w:val="000000" w:themeColor="text1"/>
                <w:sz w:val="24"/>
                <w:szCs w:val="24"/>
                <w:highlight w:val="none"/>
                <w:vertAlign w:val="baseline"/>
                <w:lang w:val="en-US" w:eastAsia="zh-CN"/>
                <w14:textFill>
                  <w14:solidFill>
                    <w14:schemeClr w14:val="tx1"/>
                  </w14:solidFill>
                </w14:textFill>
              </w:rPr>
              <w:t>8</w:t>
            </w:r>
          </w:p>
          <w:p>
            <w:pPr>
              <w:jc w:val="center"/>
              <w:rPr>
                <w:color w:val="000000" w:themeColor="text1"/>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日</w:t>
            </w:r>
          </w:p>
        </w:tc>
        <w:tc>
          <w:tcPr>
            <w:tcW w:w="5717" w:type="dxa"/>
            <w:vAlign w:val="top"/>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吉首市农村抽样调查队财会（2人）、吉首市吉凤街道办事处项目管理（2人）、吉首市乡镇街道办事处综合1（10人）、吉首市乡镇街道办事处综合2（2人）、吉首市乡镇街道办职位（“四项目”与大学生退役士兵）（4人）、吉首市乡镇街道办职位（乡镇事业站所人员）（</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吉首市乡镇街道办职位（村、社区干部）（2人）、泸溪县国库集中支付核算中心财会（2人）、泸溪县工伤保险服务中心工伤待遇审核（2人）、泸溪县经济社会统计调查队统计执法（2人）、泸溪县社会保险服务中心信息系统管理（2人）、泸溪县档案馆科技信息管理（2人）、泸溪县水政监察大队水利工程管理（</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w:t>
            </w:r>
          </w:p>
          <w:p>
            <w:pPr>
              <w:jc w:val="right"/>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共3</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restart"/>
            <w:vAlign w:val="center"/>
          </w:tcPr>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考生须于当日</w:t>
            </w:r>
            <w:r>
              <w:rPr>
                <w:rFonts w:hint="default" w:ascii="楷体" w:hAnsi="楷体" w:eastAsia="楷体" w:cs="楷体"/>
                <w:b/>
                <w:bCs/>
                <w:color w:val="000000" w:themeColor="text1"/>
                <w:sz w:val="21"/>
                <w:szCs w:val="21"/>
                <w:highlight w:val="none"/>
                <w:vertAlign w:val="baseline"/>
                <w:lang w:val="en-US" w:eastAsia="zh-CN"/>
                <w14:textFill>
                  <w14:solidFill>
                    <w14:schemeClr w14:val="tx1"/>
                  </w14:solidFill>
                </w14:textFill>
              </w:rPr>
              <w:t>7:00</w:t>
            </w: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前赶到</w:t>
            </w:r>
          </w:p>
          <w:p>
            <w:pPr>
              <w:jc w:val="cente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州溶江</w:t>
            </w:r>
          </w:p>
          <w:p>
            <w:pPr>
              <w:jc w:val="center"/>
              <w:rPr>
                <w:color w:val="000000" w:themeColor="text1"/>
                <w:highlight w:val="none"/>
                <w:vertAlign w:val="baseline"/>
                <w14:textFill>
                  <w14:solidFill>
                    <w14:schemeClr w14:val="tx1"/>
                  </w14:solidFill>
                </w14:textFill>
              </w:rPr>
            </w:pPr>
            <w:r>
              <w:rPr>
                <w:rFonts w:hint="eastAsia" w:ascii="楷体" w:hAnsi="楷体" w:eastAsia="楷体" w:cs="楷体"/>
                <w:b/>
                <w:bCs/>
                <w:color w:val="000000" w:themeColor="text1"/>
                <w:sz w:val="21"/>
                <w:szCs w:val="21"/>
                <w:highlight w:val="none"/>
                <w:vertAlign w:val="baseline"/>
                <w:lang w:val="en-US" w:eastAsia="zh-CN"/>
                <w14:textFill>
                  <w14:solidFill>
                    <w14:schemeClr w14:val="tx1"/>
                  </w14:solidFill>
                </w14:textFill>
              </w:rPr>
              <w:t>中学南门口集合入场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4" w:hRule="atLeast"/>
        </w:trPr>
        <w:tc>
          <w:tcPr>
            <w:tcW w:w="852" w:type="dxa"/>
            <w:vMerge w:val="continue"/>
          </w:tcPr>
          <w:p>
            <w:pPr>
              <w:rPr>
                <w:color w:val="000000" w:themeColor="text1"/>
                <w:highlight w:val="none"/>
                <w:vertAlign w:val="baseline"/>
                <w14:textFill>
                  <w14:solidFill>
                    <w14:schemeClr w14:val="tx1"/>
                  </w14:solidFill>
                </w14:textFill>
              </w:rPr>
            </w:pPr>
          </w:p>
        </w:tc>
        <w:tc>
          <w:tcPr>
            <w:tcW w:w="532" w:type="dxa"/>
            <w:vAlign w:val="center"/>
          </w:tcPr>
          <w:p>
            <w:pPr>
              <w:jc w:val="center"/>
              <w:rPr>
                <w:rFonts w:hint="eastAsia" w:ascii="楷体" w:hAnsi="楷体" w:eastAsia="楷体" w:cs="楷体"/>
                <w:color w:val="000000" w:themeColor="text1"/>
                <w:sz w:val="24"/>
                <w:szCs w:val="24"/>
                <w:highlight w:val="none"/>
                <w:vertAlign w:val="baseline"/>
                <w14:textFill>
                  <w14:solidFill>
                    <w14:schemeClr w14:val="tx1"/>
                  </w14:solidFill>
                </w14:textFill>
              </w:rPr>
            </w:pPr>
            <w:r>
              <w:rPr>
                <w:rFonts w:hint="eastAsia" w:ascii="楷体" w:hAnsi="楷体" w:eastAsia="楷体" w:cs="楷体"/>
                <w:color w:val="000000" w:themeColor="text1"/>
                <w:sz w:val="24"/>
                <w:szCs w:val="24"/>
                <w:highlight w:val="none"/>
                <w:vertAlign w:val="baseline"/>
                <w:lang w:val="en-US" w:eastAsia="zh-CN"/>
                <w14:textFill>
                  <w14:solidFill>
                    <w14:schemeClr w14:val="tx1"/>
                  </w14:solidFill>
                </w14:textFill>
              </w:rPr>
              <w:t>第十组</w:t>
            </w:r>
          </w:p>
        </w:tc>
        <w:tc>
          <w:tcPr>
            <w:tcW w:w="568" w:type="dxa"/>
            <w:vMerge w:val="continue"/>
          </w:tcPr>
          <w:p>
            <w:pPr>
              <w:rPr>
                <w:color w:val="000000" w:themeColor="text1"/>
                <w:highlight w:val="none"/>
                <w:vertAlign w:val="baseline"/>
                <w14:textFill>
                  <w14:solidFill>
                    <w14:schemeClr w14:val="tx1"/>
                  </w14:solidFill>
                </w14:textFill>
              </w:rPr>
            </w:pPr>
          </w:p>
        </w:tc>
        <w:tc>
          <w:tcPr>
            <w:tcW w:w="5717" w:type="dxa"/>
            <w:vAlign w:val="top"/>
          </w:tcPr>
          <w:p>
            <w:pPr>
              <w:jc w:val="both"/>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泸溪县公路建设养护中心财务（2人）、泸溪县财政局乡镇财政所财会（4人）、泸溪县司法局乡镇司法所司法员（4人）、泸溪县乡镇机关综合1（2人）、泸溪县乡镇机关综合2（8人）、泸溪县乡镇办职位（“四项目”与大学生退役士兵）（2人）、泸溪县乡镇办职位（乡镇事业站所人员）（4人）、泸溪县乡镇办职位（村、社区干部）（2人）、泸溪县乡镇办职位（人武专干）（</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人）、泸溪县兴隆场镇人民政府土建工程管理（高层次人才）（</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人）、泸溪县洗溪镇人民政府水利工程监管与维护（高层次人才）（</w:t>
            </w:r>
            <w:r>
              <w:rPr>
                <w:rFonts w:hint="default"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t>人）、泸溪县财政事务中心财源建设项目管理（高层次人才）（2人）。</w:t>
            </w:r>
          </w:p>
          <w:p>
            <w:pPr>
              <w:jc w:val="right"/>
              <w:rPr>
                <w:rFonts w:hint="eastAsia" w:ascii="仿宋_GB2312" w:hAnsi="仿宋_GB2312" w:eastAsia="仿宋_GB2312" w:cs="仿宋_GB2312"/>
                <w:color w:val="000000" w:themeColor="text1"/>
                <w:sz w:val="21"/>
                <w:szCs w:val="21"/>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共3</w:t>
            </w:r>
            <w:r>
              <w:rPr>
                <w:rFonts w:hint="default"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21"/>
                <w:szCs w:val="21"/>
                <w:highlight w:val="none"/>
                <w:vertAlign w:val="baseline"/>
                <w:lang w:val="en-US" w:eastAsia="zh-CN"/>
                <w14:textFill>
                  <w14:solidFill>
                    <w14:schemeClr w14:val="tx1"/>
                  </w14:solidFill>
                </w14:textFill>
              </w:rPr>
              <w:t>人</w:t>
            </w:r>
          </w:p>
        </w:tc>
        <w:tc>
          <w:tcPr>
            <w:tcW w:w="853" w:type="dxa"/>
            <w:vMerge w:val="continue"/>
            <w:vAlign w:val="center"/>
          </w:tcPr>
          <w:p>
            <w:pPr>
              <w:jc w:val="center"/>
              <w:rPr>
                <w:color w:val="000000" w:themeColor="text1"/>
                <w:highlight w:val="none"/>
                <w:vertAlign w:val="baseline"/>
                <w14:textFill>
                  <w14:solidFill>
                    <w14:schemeClr w14:val="tx1"/>
                  </w14:solidFill>
                </w14:textFill>
              </w:rPr>
            </w:pPr>
          </w:p>
        </w:tc>
      </w:tr>
    </w:tbl>
    <w:p/>
    <w:sectPr>
      <w:pgSz w:w="11906" w:h="16838"/>
      <w:pgMar w:top="964" w:right="1800" w:bottom="68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NWM4OWYwM2RlOGE2N2ExODJhNTczZjdhNjk0ZWYifQ=="/>
  </w:docVars>
  <w:rsids>
    <w:rsidRoot w:val="00000000"/>
    <w:rsid w:val="005949F9"/>
    <w:rsid w:val="03C6296C"/>
    <w:rsid w:val="04954609"/>
    <w:rsid w:val="04AA0576"/>
    <w:rsid w:val="067E42D7"/>
    <w:rsid w:val="07DE5C6D"/>
    <w:rsid w:val="08124B9B"/>
    <w:rsid w:val="088E69A5"/>
    <w:rsid w:val="093903D0"/>
    <w:rsid w:val="09593AD9"/>
    <w:rsid w:val="09CE3E19"/>
    <w:rsid w:val="09EA4B6D"/>
    <w:rsid w:val="0A311C61"/>
    <w:rsid w:val="0A3B4BBC"/>
    <w:rsid w:val="0A9B519E"/>
    <w:rsid w:val="0AFB75AA"/>
    <w:rsid w:val="0B7210A3"/>
    <w:rsid w:val="0BAF644C"/>
    <w:rsid w:val="0C0466FE"/>
    <w:rsid w:val="0C262E06"/>
    <w:rsid w:val="0C272BD9"/>
    <w:rsid w:val="0D3E4D77"/>
    <w:rsid w:val="0F5865EB"/>
    <w:rsid w:val="10E649C1"/>
    <w:rsid w:val="11086E83"/>
    <w:rsid w:val="12B34B42"/>
    <w:rsid w:val="13E07D04"/>
    <w:rsid w:val="14DA2407"/>
    <w:rsid w:val="18773478"/>
    <w:rsid w:val="1A8B0409"/>
    <w:rsid w:val="1C1C5EF9"/>
    <w:rsid w:val="1C2C2F0F"/>
    <w:rsid w:val="1C9414B1"/>
    <w:rsid w:val="1E66590F"/>
    <w:rsid w:val="1F397284"/>
    <w:rsid w:val="2020634C"/>
    <w:rsid w:val="202D3067"/>
    <w:rsid w:val="21F87AE5"/>
    <w:rsid w:val="22544438"/>
    <w:rsid w:val="22B335DF"/>
    <w:rsid w:val="22DB1A7F"/>
    <w:rsid w:val="22E85FB9"/>
    <w:rsid w:val="252F1B71"/>
    <w:rsid w:val="26121047"/>
    <w:rsid w:val="29212993"/>
    <w:rsid w:val="29C33E7E"/>
    <w:rsid w:val="2A6147AB"/>
    <w:rsid w:val="2B1C62C1"/>
    <w:rsid w:val="2B747BAA"/>
    <w:rsid w:val="2BB20868"/>
    <w:rsid w:val="2C3173B2"/>
    <w:rsid w:val="2C44645E"/>
    <w:rsid w:val="2D2F25E8"/>
    <w:rsid w:val="2D38089F"/>
    <w:rsid w:val="2EBD08B4"/>
    <w:rsid w:val="2FC837F6"/>
    <w:rsid w:val="2FCB5FB1"/>
    <w:rsid w:val="304E193D"/>
    <w:rsid w:val="31E03106"/>
    <w:rsid w:val="31EA6876"/>
    <w:rsid w:val="323F570F"/>
    <w:rsid w:val="35F26CF6"/>
    <w:rsid w:val="382017F4"/>
    <w:rsid w:val="38BC2108"/>
    <w:rsid w:val="3B116A3A"/>
    <w:rsid w:val="3B16098C"/>
    <w:rsid w:val="3B2F183B"/>
    <w:rsid w:val="3CDA0535"/>
    <w:rsid w:val="3D080B0C"/>
    <w:rsid w:val="3D2D673B"/>
    <w:rsid w:val="3DE82BF0"/>
    <w:rsid w:val="3F314555"/>
    <w:rsid w:val="42813B46"/>
    <w:rsid w:val="45B9354D"/>
    <w:rsid w:val="47BC745E"/>
    <w:rsid w:val="4AD51F5E"/>
    <w:rsid w:val="4AD64A3B"/>
    <w:rsid w:val="4BF17C85"/>
    <w:rsid w:val="4C466EFE"/>
    <w:rsid w:val="4EBB422E"/>
    <w:rsid w:val="530D0A55"/>
    <w:rsid w:val="53EA26F3"/>
    <w:rsid w:val="542418E8"/>
    <w:rsid w:val="55B04995"/>
    <w:rsid w:val="57763E81"/>
    <w:rsid w:val="5A723491"/>
    <w:rsid w:val="5CDE6616"/>
    <w:rsid w:val="5D437DE0"/>
    <w:rsid w:val="5D4A1477"/>
    <w:rsid w:val="61AD65F8"/>
    <w:rsid w:val="63792C5C"/>
    <w:rsid w:val="63AC0D40"/>
    <w:rsid w:val="64523EA5"/>
    <w:rsid w:val="64687AC7"/>
    <w:rsid w:val="664E1226"/>
    <w:rsid w:val="67421839"/>
    <w:rsid w:val="67782309"/>
    <w:rsid w:val="68172472"/>
    <w:rsid w:val="68B31E61"/>
    <w:rsid w:val="6A8F2139"/>
    <w:rsid w:val="6AC73196"/>
    <w:rsid w:val="6B0E51C1"/>
    <w:rsid w:val="6BD04824"/>
    <w:rsid w:val="6CA675AD"/>
    <w:rsid w:val="6D5A526B"/>
    <w:rsid w:val="6E175CB3"/>
    <w:rsid w:val="6E6D1D17"/>
    <w:rsid w:val="70667C29"/>
    <w:rsid w:val="75026390"/>
    <w:rsid w:val="760E1366"/>
    <w:rsid w:val="767E0017"/>
    <w:rsid w:val="779B2FCE"/>
    <w:rsid w:val="78020D91"/>
    <w:rsid w:val="78576B72"/>
    <w:rsid w:val="78B26129"/>
    <w:rsid w:val="798605E7"/>
    <w:rsid w:val="7D15682B"/>
    <w:rsid w:val="7D6F69C3"/>
    <w:rsid w:val="7DF53062"/>
    <w:rsid w:val="7E756C15"/>
    <w:rsid w:val="7E9B6AF0"/>
    <w:rsid w:val="7F885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7733</Words>
  <Characters>7820</Characters>
  <Lines>0</Lines>
  <Paragraphs>0</Paragraphs>
  <TotalTime>7</TotalTime>
  <ScaleCrop>false</ScaleCrop>
  <LinksUpToDate>false</LinksUpToDate>
  <CharactersWithSpaces>7820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2022-07-11T08:48:00Z</dcterms:created>
  <dc:creator>Administrator</dc:creator>
  <cp:lastModifiedBy>Administrator</cp:lastModifiedBy>
  <cp:lastPrinted>2022-08-01T00:29:00Z</cp:lastPrinted>
  <dcterms:modified xsi:type="dcterms:W3CDTF">2022-08-03T12:22:49Z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639C4594783B4DE5B4ECEF1E0A4492F8</vt:lpwstr>
  </property>
</Properties>
</file>