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附件3</w:t>
      </w:r>
    </w:p>
    <w:p>
      <w:pPr>
        <w:pStyle w:val="2"/>
        <w:widowControl/>
        <w:spacing w:beforeAutospacing="0" w:after="150" w:afterAutospacing="0" w:line="580" w:lineRule="exact"/>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慈利县2022年部分事业单位公开招聘</w:t>
      </w:r>
    </w:p>
    <w:p>
      <w:pPr>
        <w:pStyle w:val="2"/>
        <w:widowControl/>
        <w:spacing w:beforeAutospacing="0" w:after="150" w:afterAutospacing="0" w:line="580" w:lineRule="exact"/>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考生新冠肺炎疫情防控告知书</w:t>
      </w:r>
    </w:p>
    <w:p>
      <w:pPr>
        <w:pStyle w:val="2"/>
        <w:spacing w:beforeAutospacing="0" w:afterAutospacing="0" w:line="420" w:lineRule="atLeast"/>
        <w:ind w:firstLine="480"/>
        <w:jc w:val="both"/>
        <w:rPr>
          <w:rFonts w:ascii="微软雅黑" w:hAnsi="微软雅黑"/>
          <w:color w:val="000000" w:themeColor="text1"/>
          <w:sz w:val="27"/>
          <w:szCs w:val="27"/>
          <w14:textFill>
            <w14:solidFill>
              <w14:schemeClr w14:val="tx1"/>
            </w14:solidFill>
          </w14:textFill>
        </w:rPr>
      </w:pP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为切实保障广大考生和考务工作人员生命安全和身体健康，确保2022年</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慈利县部分事业单位</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公开招聘工作安全进行，根据湖南省和张家界市疫情防控有关规定</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和要求</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，现将本次考试疫情防控措施和要求公告如下，请所有考生务必充分知晓理解并遵照执行。</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一、考生应于考前14天申领本人湖南居民健康码（通过微信公众号“湖南省居民健康卡”申领）和通信大数据行程卡（通过微信小程序“通信行程卡”申领）。</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二、考生近期应注意做好自我健康管理，持续关注自己湖南居民健康码和通信大数据行程卡状态。下载打印《</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慈利县2022年部分事业单位公开招聘考生疫情防控承诺书</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（以下简称</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《考生疫情防控承诺书》</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，按要求如实、完整填写《考生疫情防控承诺书》相关信息并确认签字。</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张家界市卫健委、疾控部门微信公众号、网站或咨询电话查阅了解）。</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三、所有考生须提供首场考试考前48小时内湖南省内检测服务机构新冠肺炎病毒核酸检测阴性报告。考前14天内从外省市入湘返湘的，须提供首场考试前3天内2次核酸检测阴性报告（2次采样间隔至少24小时，最后一次采样须在湖南省内检测服务机构进行）。建议考生在无禁忌的情况下按“应接尽接”原则，提前完成新冠疫苗接种。</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四、湖南居民健康码为绿码、新冠肺炎病毒核酸检测阴性、现场体温测量正常、无新冠肺炎相关症状、按要求提交《考生疫情防控承诺书》的考生，且无本公告第五条规定的不得参加考试情形的，方可进入考点参加考试。</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五、有以下情况之一者不允许参加考试：</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（1）无准考证、有效参考证件，不能提供湖南居民健康码、通信大数据行程卡、不能按要求提供新冠肺炎病毒核酸检测阴性报告的，不能提供《考生疫情防控承诺书》的；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（2）湖南居民健康码为红码或者黄码的；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（3）根据张家界市疫情防控规定和要求，仍在隔离医学观察、居家健康监测期间的；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（5）</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8</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月</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3</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日以后有国外或香港、澳门、台湾旅居史的；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6</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8</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月</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3</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日以后有国内中风险区域所在县（县级市、区、自治县、旗、自治旗等；直辖市、副省级市则为街道、镇），或有本土病例报告县（县级市、区、自治县、旗、自治旗等；直辖市、副省级市则为街道、镇）旅居史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7</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8</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月</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3</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日以后被判定为新冠病毒感染者的密切接触者或与已公布的确诊病例、无症状感染者活动轨迹有交集的；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8</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8</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月</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6</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日以后被判定为新冠病毒感染者的密切接触者的密切接触者的；</w:t>
      </w:r>
    </w:p>
    <w:p>
      <w:pPr>
        <w:widowControl/>
        <w:shd w:val="clear" w:color="auto" w:fill="FFFFFF"/>
        <w:spacing w:line="600" w:lineRule="exact"/>
        <w:ind w:firstLine="640" w:firstLineChars="200"/>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9</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)已治愈出院的确诊病例或已解除集中隔离医学观察的无症状感染者，且尚在居家健康监测期内的；高风险岗位从业人员脱离岗位后，未完成7天集中或居家隔离</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的</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(1</w:t>
      </w:r>
      <w:r>
        <w:rPr>
          <w:rFonts w:hint="eastAsia" w:ascii="Times New Roman" w:hAnsi="Times New Roman" w:eastAsia="仿宋_GB2312" w:cs="Times New Roman"/>
          <w:color w:val="000000" w:themeColor="text1"/>
          <w:kern w:val="0"/>
          <w:sz w:val="32"/>
          <w:szCs w:val="32"/>
          <w:shd w:val="clear" w:color="auto" w:fill="FFFFFF"/>
          <w14:textFill>
            <w14:solidFill>
              <w14:schemeClr w14:val="tx1"/>
            </w14:solidFill>
          </w14:textFill>
        </w:rPr>
        <w:t>0</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)其他特殊情形人员由防疫专家研判不得参加考试的。</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七、进入考点时，考生须接受防疫安全核查，出示本人有效参考证件、纸质准考证、核酸检测阴性纸质报告，扫场所码，查验健康码、通信大数据行程卡，提交《考生疫情防控承诺书》，接受体温测量。</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考试当日，建议考生提前90分钟到达考点，预留足够时间配合考点工作人员进行入场核验。考生进入考点时应有序排队，保持1米以上间距。</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八、考试期间所有考生应注意个人防护，自备一次性医用口罩，除核验身份时按要求及时摘戴口罩外，进出考点及考试期间应当全程佩戴口罩。考试结束后按监考员的指令有序离场，不得拥挤，保持人员间距。</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十、所有考生应自觉遵守湖南省及张家界市疫情防控规定，自觉遵守考试防疫规定和要求，如实申报本人身体健康状况和旅居史、接触史，如实提供相关涉疫信息资料，如实填写《考生疫情防控承诺书》。</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考生凡有虚假或不实承诺、隐瞒病史、隐瞒旅居史和接触史、自行服药隐瞒症状、瞒报漏报健康情况、提供虚假防疫证明材料（信息）、逃避防疫措施的，一经发现，一律取消考试资格，并依法依规追究法律责任。</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存在不得参加考试情形的考生不得进入考点，否则按违反疫情防控要求处理，后果由考生自行承担。</w:t>
      </w:r>
    </w:p>
    <w:p>
      <w:pPr>
        <w:pStyle w:val="2"/>
        <w:spacing w:beforeAutospacing="0" w:afterAutospacing="0" w:line="312" w:lineRule="atLeast"/>
        <w:ind w:firstLine="555"/>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十一、此次考试疫情防控措施将根据疫情形势及国家和我省疫情防控总体部署和要求适时调整。考生应持续关注</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慈利县人力资源和社会保障局网</w:t>
      </w:r>
      <w:r>
        <w:rPr>
          <w:rFonts w:ascii="Times New Roman" w:hAnsi="Times New Roman" w:eastAsia="仿宋_GB2312"/>
          <w:color w:val="000000" w:themeColor="text1"/>
          <w:sz w:val="32"/>
          <w:szCs w:val="32"/>
          <w:shd w:val="clear" w:color="auto" w:fill="FFFFFF"/>
          <w14:textFill>
            <w14:solidFill>
              <w14:schemeClr w14:val="tx1"/>
            </w14:solidFill>
          </w14:textFill>
        </w:rPr>
        <w:t>（</w:t>
      </w:r>
      <w:r>
        <w:fldChar w:fldCharType="begin"/>
      </w:r>
      <w:r>
        <w:instrText xml:space="preserve"> HYPERLINK "http://rsj.zjjci.gov.cn/" </w:instrText>
      </w:r>
      <w:r>
        <w:fldChar w:fldCharType="separate"/>
      </w:r>
      <w:r>
        <w:rPr>
          <w:rStyle w:val="5"/>
          <w:rFonts w:hint="eastAsia" w:ascii="仿宋_GB2312" w:hAnsi="仿宋_GB2312" w:eastAsia="仿宋_GB2312" w:cs="仿宋_GB2312"/>
          <w:color w:val="000000" w:themeColor="text1"/>
          <w:sz w:val="32"/>
          <w:szCs w:val="32"/>
          <w:u w:val="none"/>
          <w14:textFill>
            <w14:solidFill>
              <w14:schemeClr w14:val="tx1"/>
            </w14:solidFill>
          </w14:textFill>
        </w:rPr>
        <w:t>http://cili.zjj.gov.cn/c4472/index.html</w:t>
      </w:r>
      <w:r>
        <w:rPr>
          <w:rStyle w:val="5"/>
          <w:rFonts w:hint="eastAsia" w:ascii="仿宋_GB2312" w:hAnsi="仿宋_GB2312" w:eastAsia="仿宋_GB2312" w:cs="仿宋_GB2312"/>
          <w:color w:val="000000" w:themeColor="text1"/>
          <w:sz w:val="32"/>
          <w:szCs w:val="32"/>
          <w:u w:val="none"/>
          <w14:textFill>
            <w14:solidFill>
              <w14:schemeClr w14:val="tx1"/>
            </w14:solidFill>
          </w14:textFill>
        </w:rPr>
        <w:fldChar w:fldCharType="end"/>
      </w:r>
      <w:r>
        <w:rPr>
          <w:rFonts w:ascii="Times New Roman" w:hAnsi="Times New Roman" w:eastAsia="仿宋_GB2312"/>
          <w:color w:val="000000" w:themeColor="text1"/>
          <w:sz w:val="32"/>
          <w:szCs w:val="32"/>
          <w:shd w:val="clear" w:color="auto" w:fill="FFFFFF"/>
          <w14:textFill>
            <w14:solidFill>
              <w14:schemeClr w14:val="tx1"/>
            </w14:solidFill>
          </w14:textFill>
        </w:rPr>
        <w:t>）及张家界市疫情防控部门相关公告信息。</w:t>
      </w:r>
    </w:p>
    <w:p>
      <w:pPr>
        <w:widowControl/>
        <w:shd w:val="clear" w:color="auto" w:fill="FFFFFF"/>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参加考试的考生，考后14天内应进行自我健康监测，若出现异常情况应第一时间报告组考单位。</w:t>
      </w:r>
    </w:p>
    <w:p>
      <w:pPr>
        <w:pStyle w:val="2"/>
        <w:adjustRightInd w:val="0"/>
        <w:snapToGrid w:val="0"/>
        <w:spacing w:beforeAutospacing="0" w:afterAutospacing="0" w:line="312" w:lineRule="auto"/>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2"/>
        <w:adjustRightInd w:val="0"/>
        <w:snapToGrid w:val="0"/>
        <w:spacing w:beforeAutospacing="0" w:afterAutospacing="0" w:line="312" w:lineRule="auto"/>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疫情报备联系电话：0744-3368598</w:t>
      </w:r>
    </w:p>
    <w:p>
      <w:pPr>
        <w:pStyle w:val="2"/>
        <w:spacing w:beforeAutospacing="0" w:afterAutospacing="0"/>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2"/>
        <w:spacing w:beforeAutospacing="0" w:afterAutospacing="0"/>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2"/>
        <w:spacing w:beforeAutospacing="0" w:afterAutospacing="0"/>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慈利县人力资源和社会保障局</w:t>
      </w:r>
    </w:p>
    <w:p>
      <w:pPr>
        <w:pStyle w:val="2"/>
        <w:wordWrap w:val="0"/>
        <w:spacing w:beforeAutospacing="0" w:afterAutospacing="0"/>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2022年7月14日     </w:t>
      </w:r>
    </w:p>
    <w:p>
      <w:pPr>
        <w:pStyle w:val="2"/>
        <w:spacing w:beforeAutospacing="0" w:afterAutospacing="0"/>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adjustRightInd w:val="0"/>
        <w:snapToGrid w:val="0"/>
        <w:ind w:firstLine="360" w:firstLineChars="100"/>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慈利县2022年部分事业单位公开招聘考生</w:t>
      </w:r>
    </w:p>
    <w:p>
      <w:pPr>
        <w:adjustRightInd w:val="0"/>
        <w:snapToGrid w:val="0"/>
        <w:ind w:firstLine="360" w:firstLineChars="100"/>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疫情防控承诺书</w:t>
      </w:r>
    </w:p>
    <w:p>
      <w:pPr>
        <w:adjustRightInd w:val="0"/>
        <w:snapToGrid w:val="0"/>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p>
    <w:p>
      <w:pPr>
        <w:spacing w:line="600" w:lineRule="exact"/>
        <w:jc w:val="center"/>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b/>
          <w:bCs/>
          <w:color w:val="000000" w:themeColor="text1"/>
          <w:spacing w:val="-6"/>
          <w:sz w:val="32"/>
          <w:szCs w:val="32"/>
          <w14:textFill>
            <w14:solidFill>
              <w14:schemeClr w14:val="tx1"/>
            </w14:solidFill>
          </w14:textFill>
        </w:rPr>
        <w:t>（考生务必如实准确填报，此页单独打印，在进入考点时提交）</w:t>
      </w:r>
    </w:p>
    <w:p>
      <w:pPr>
        <w:spacing w:line="600" w:lineRule="exact"/>
        <w:ind w:left="638" w:leftChars="304"/>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本人（姓名：</w:t>
      </w: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性别：</w:t>
      </w: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身份证号：</w:t>
      </w:r>
    </w:p>
    <w:p>
      <w:pPr>
        <w:spacing w:line="600" w:lineRule="exact"/>
        <w:ind w:left="638" w:leftChars="304"/>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u w:val="single"/>
          <w14:textFill>
            <w14:solidFill>
              <w14:schemeClr w14:val="tx1"/>
            </w14:solidFill>
          </w14:textFill>
        </w:rPr>
        <w:tab/>
      </w:r>
      <w:r>
        <w:rPr>
          <w:rFonts w:ascii="Times New Roman" w:hAnsi="Times New Roman" w:eastAsia="仿宋_GB2312" w:cs="Times New Roman"/>
          <w:color w:val="000000" w:themeColor="text1"/>
          <w:sz w:val="32"/>
          <w:szCs w:val="32"/>
          <w14:textFill>
            <w14:solidFill>
              <w14:schemeClr w14:val="tx1"/>
            </w14:solidFill>
          </w14:textFill>
        </w:rPr>
        <w:t>手机号码：)</w:t>
      </w:r>
    </w:p>
    <w:p>
      <w:pPr>
        <w:spacing w:line="60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是参加本次考试的考生，我已阅读并充分了解本次考试疫情防控各项措施和要求，本人认真考虑和核实，郑重承诺以下事项：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一、本人已充分知晓理解本次考试各项防疫措施和要求。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二、本人考前14天起自主进行了体温和健康监测，按要求进行了新冠病毒核酸检测且结果为阴性。</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三、本人考前对照国内中高风险地区和涉疫地区以及公布的确诊病例、无症状感染者活动轨迹，自觉进行了涉疫旅居史、接触史等风险排查。</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四、本人自觉遵守本次考试防疫措施和要求，考试当天将按要求自行做好防护。</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五、本人确认不存在任何按规定不得参加此次考试的情形。本人确认：</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本人湖南居民健康码为绿码，考前按要求进行了新冠病毒核酸检测且结果为阴性。</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本人对照</w:t>
      </w:r>
      <w:r>
        <w:rPr>
          <w:rFonts w:hint="eastAsia" w:ascii="Times New Roman" w:hAnsi="Times New Roman" w:eastAsia="仿宋_GB2312" w:cs="Times New Roman"/>
          <w:color w:val="000000" w:themeColor="text1"/>
          <w:sz w:val="32"/>
          <w:szCs w:val="32"/>
          <w14:textFill>
            <w14:solidFill>
              <w14:schemeClr w14:val="tx1"/>
            </w14:solidFill>
          </w14:textFill>
        </w:rPr>
        <w:t>张家界市</w:t>
      </w:r>
      <w:r>
        <w:rPr>
          <w:rFonts w:ascii="Times New Roman" w:hAnsi="Times New Roman" w:eastAsia="仿宋_GB2312" w:cs="Times New Roman"/>
          <w:color w:val="000000" w:themeColor="text1"/>
          <w:sz w:val="32"/>
          <w:szCs w:val="32"/>
          <w14:textFill>
            <w14:solidFill>
              <w14:schemeClr w14:val="tx1"/>
            </w14:solidFill>
          </w14:textFill>
        </w:rPr>
        <w:t>疫情防控部门健康管理监测规定，不属于隔离治疗、集中隔离医学观察、居家隔离医学观察和居家健康监测的人员。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本人</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日以后无国外或香港、澳门、台湾旅居史。</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本人</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日以后，无国内中高风险区域所在县级行政区或有本土病例报告县级行政区旅居史。</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本人</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日以后未被判定为新冠病毒感染者的密切接触者，与已公布的确诊病例、无症状感染者活动轨迹没有交集，不属于</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日以后被判定为新冠病毒感染者的密切接触者的密切接触者，不属于已治愈出院的确诊病例或已解除集中隔离医学观察的无症状感染者且尚在居家健康监测期内人员。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 高风险岗位从业人员脱离岗位后，已完成7天集中或居家隔离；</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 本人无其他不得参考情形。</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以上为本人郑重承诺。如有虚假或不实承诺、隐瞒病史、隐瞒旅居史和接触史、自行服药隐瞒症状、瞒报漏报健康情况、逃避防疫措施的，本人愿承担相应后果及法律责任。</w:t>
      </w:r>
    </w:p>
    <w:p>
      <w:pPr>
        <w:spacing w:line="2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考生签名：        承诺日期：2022年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日</w:t>
      </w:r>
    </w:p>
    <w:p>
      <w:pPr>
        <w:rPr>
          <w:color w:val="000000" w:themeColor="text1"/>
          <w14:textFill>
            <w14:solidFill>
              <w14:schemeClr w14:val="tx1"/>
            </w14:solidFill>
          </w14:textFill>
        </w:rPr>
      </w:pPr>
    </w:p>
    <w:p>
      <w:pPr>
        <w:adjustRightInd w:val="0"/>
        <w:snapToGrid w:val="0"/>
        <w:spacing w:line="600" w:lineRule="exact"/>
        <w:ind w:right="1280" w:firstLine="560" w:firstLineChars="200"/>
        <w:jc w:val="center"/>
        <w:rPr>
          <w:rFonts w:ascii="宋体" w:cs="宋体"/>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MDVhMGFjYmE4YmFlOWU5NTAwNWZlZWQzZTA1NTkifQ=="/>
  </w:docVars>
  <w:rsids>
    <w:rsidRoot w:val="00000000"/>
    <w:rsid w:val="48BC2B38"/>
    <w:rsid w:val="598B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2180</Words>
  <Characters>2266</Characters>
  <Lines>0</Lines>
  <Paragraphs>0</Paragraphs>
  <TotalTime>0</TotalTime>
  <ScaleCrop>false</ScaleCrop>
  <LinksUpToDate>false</LinksUpToDate>
  <CharactersWithSpaces>2273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2022-07-14T07:34:00Z</dcterms:created>
  <dc:creator>Administrator</dc:creator>
  <cp:lastModifiedBy>遥灵屠雪</cp:lastModifiedBy>
  <dcterms:modified xsi:type="dcterms:W3CDTF">2022-07-14T07:35:40Z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705E8FCFC11F4FCFA71E89FFB73222E7</vt:lpwstr>
  </property>
</Properties>
</file>