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009"/>
        <w:gridCol w:w="1320"/>
        <w:gridCol w:w="1022"/>
        <w:gridCol w:w="788"/>
        <w:gridCol w:w="1074"/>
        <w:gridCol w:w="185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595" w:type="dxa"/>
            <w:gridSpan w:val="3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0"/>
                <w:szCs w:val="20"/>
              </w:rPr>
              <w:t>拟招聘单位：</w:t>
            </w:r>
          </w:p>
        </w:tc>
        <w:tc>
          <w:tcPr>
            <w:tcW w:w="2884" w:type="dxa"/>
            <w:gridSpan w:val="3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招聘岗位：</w:t>
            </w:r>
          </w:p>
        </w:tc>
        <w:tc>
          <w:tcPr>
            <w:tcW w:w="185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招聘专业：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     照 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706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毕业院校及专业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个人简历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4"/>
                <w:szCs w:val="24"/>
              </w:rPr>
              <w:t>报名人承诺：</w:t>
            </w:r>
            <w:r>
              <w:rPr>
                <w:rFonts w:hint="default" w:ascii="仿宋_GB2312" w:hAnsi="Calibri" w:eastAsia="仿宋_GB2312" w:cs="仿宋_GB2312"/>
                <w:i w:val="0"/>
                <w:color w:val="000000"/>
                <w:sz w:val="22"/>
                <w:szCs w:val="22"/>
                <w:u w:val="none"/>
              </w:rPr>
              <w:t xml:space="preserve">本报名表所填信息及提交的各类证件材料均真实有效，所产生的一切后果由本人承担。            </w:t>
            </w:r>
            <w:r>
              <w:rPr>
                <w:rFonts w:hint="default" w:ascii="仿宋_GB2312" w:hAnsi="Calibri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家庭成员主要社会关系单位职务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6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用人单位资格审核意见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报名材料原件已核对，同意受理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主管部门复核意见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报名材料原件已核对，同意受理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         （签章）</w:t>
            </w: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         （签章）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      年    月    日</w:t>
            </w: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说明：1、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</w:t>
            </w: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”</w:t>
            </w:r>
            <w:r>
              <w:rPr>
                <w:rFonts w:hint="default" w:ascii="仿宋_GB2312" w:hAnsi="Calibri" w:eastAsia="仿宋_GB2312" w:cs="仿宋_GB2312"/>
                <w:color w:val="000000"/>
                <w:sz w:val="20"/>
                <w:szCs w:val="20"/>
              </w:rPr>
              <w:t>请填写能联系到本人或家人的电话，2、本登记表经用人单位审核签章后，可参加招聘。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45454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54545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2018-02-04T02:13:09Z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